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CC3EB" w14:textId="77777777" w:rsidR="00E06FD5" w:rsidRDefault="00E06FD5" w:rsidP="009454E9">
      <w:pPr>
        <w:spacing w:after="0" w:line="240" w:lineRule="auto"/>
        <w:rPr>
          <w:rFonts w:ascii="Arial Narrow" w:eastAsia="Times New Roman" w:hAnsi="Arial Narrow" w:cs="Times New Roman"/>
          <w:b/>
          <w:sz w:val="40"/>
          <w:szCs w:val="40"/>
        </w:rPr>
      </w:pPr>
      <w:bookmarkStart w:id="0" w:name="_Toc156023401"/>
    </w:p>
    <w:p w14:paraId="53F20223" w14:textId="77777777" w:rsidR="009454E9" w:rsidRPr="009454E9" w:rsidRDefault="009454E9" w:rsidP="009454E9">
      <w:pPr>
        <w:spacing w:after="0" w:line="240" w:lineRule="auto"/>
        <w:rPr>
          <w:rFonts w:ascii="Arial Narrow" w:eastAsia="Times New Roman" w:hAnsi="Arial Narrow" w:cs="Times New Roman"/>
          <w:b/>
          <w:sz w:val="40"/>
          <w:szCs w:val="40"/>
        </w:rPr>
      </w:pPr>
      <w:r w:rsidRPr="009454E9">
        <w:rPr>
          <w:rFonts w:ascii="Arial Narrow" w:eastAsia="Times New Roman" w:hAnsi="Arial Narrow" w:cs="Times New Roman"/>
          <w:b/>
          <w:sz w:val="40"/>
          <w:szCs w:val="40"/>
        </w:rPr>
        <w:t>Industrial SWPPP Template</w:t>
      </w:r>
    </w:p>
    <w:p w14:paraId="0648E42A" w14:textId="77777777" w:rsidR="009454E9" w:rsidRPr="009454E9" w:rsidRDefault="009454E9" w:rsidP="00D66AC5">
      <w:pPr>
        <w:tabs>
          <w:tab w:val="center" w:pos="4320"/>
          <w:tab w:val="right" w:pos="8640"/>
        </w:tabs>
        <w:spacing w:before="120" w:after="120" w:line="240" w:lineRule="auto"/>
        <w:rPr>
          <w:rFonts w:ascii="Arial Narrow" w:eastAsia="Times New Roman" w:hAnsi="Arial Narrow" w:cs="Times New Roman"/>
          <w:b/>
          <w:sz w:val="28"/>
          <w:szCs w:val="28"/>
        </w:rPr>
      </w:pPr>
      <w:r w:rsidRPr="009454E9">
        <w:rPr>
          <w:rFonts w:ascii="Arial Narrow" w:eastAsia="Times New Roman" w:hAnsi="Arial Narrow" w:cs="Times New Roman"/>
          <w:b/>
          <w:sz w:val="28"/>
          <w:szCs w:val="28"/>
        </w:rPr>
        <w:t>Introduction</w:t>
      </w:r>
    </w:p>
    <w:p w14:paraId="3565E4DE" w14:textId="4672D382" w:rsidR="009454E9" w:rsidRPr="009454E9" w:rsidRDefault="009454E9" w:rsidP="00D66AC5">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To help you develop a </w:t>
      </w:r>
      <w:r w:rsidR="00B3629E">
        <w:rPr>
          <w:rFonts w:ascii="Arial Narrow" w:eastAsia="Times New Roman" w:hAnsi="Arial Narrow" w:cs="Times New Roman"/>
          <w:sz w:val="24"/>
          <w:szCs w:val="24"/>
        </w:rPr>
        <w:t>Stormwater Pollution Prevention Plan (</w:t>
      </w:r>
      <w:r w:rsidRPr="009454E9">
        <w:rPr>
          <w:rFonts w:ascii="Arial Narrow" w:eastAsia="Times New Roman" w:hAnsi="Arial Narrow" w:cs="Times New Roman"/>
          <w:sz w:val="24"/>
          <w:szCs w:val="24"/>
        </w:rPr>
        <w:t>SWPPP</w:t>
      </w:r>
      <w:r w:rsidR="00B3629E">
        <w:rPr>
          <w:rFonts w:ascii="Arial Narrow" w:eastAsia="Times New Roman" w:hAnsi="Arial Narrow" w:cs="Times New Roman"/>
          <w:sz w:val="24"/>
          <w:szCs w:val="24"/>
        </w:rPr>
        <w:t>)</w:t>
      </w:r>
      <w:r w:rsidRPr="009454E9">
        <w:rPr>
          <w:rFonts w:ascii="Arial Narrow" w:eastAsia="Times New Roman" w:hAnsi="Arial Narrow" w:cs="Times New Roman"/>
          <w:sz w:val="24"/>
          <w:szCs w:val="24"/>
        </w:rPr>
        <w:t xml:space="preserve"> that is consistent with the 201</w:t>
      </w:r>
      <w:r w:rsidR="003C4893">
        <w:rPr>
          <w:rFonts w:ascii="Arial Narrow" w:eastAsia="Times New Roman" w:hAnsi="Arial Narrow" w:cs="Times New Roman"/>
          <w:sz w:val="24"/>
          <w:szCs w:val="24"/>
        </w:rPr>
        <w:t>5</w:t>
      </w:r>
      <w:r w:rsidRPr="009454E9">
        <w:rPr>
          <w:rFonts w:ascii="Arial Narrow" w:eastAsia="Times New Roman" w:hAnsi="Arial Narrow" w:cs="Times New Roman"/>
          <w:sz w:val="24"/>
          <w:szCs w:val="24"/>
        </w:rPr>
        <w:t xml:space="preserve"> Multi-</w:t>
      </w:r>
      <w:r w:rsidR="00B3629E">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ector General Permit (MSGP), the U.S Environmental Protection Agency (EPA) has created this Industrial SWPPP Template (or, “the Template”). Use of the Template will help ensure that your SWPPP addresses all the necessary elements required in Part 5 of the 201</w:t>
      </w:r>
      <w:r w:rsidR="003C4893">
        <w:rPr>
          <w:rFonts w:ascii="Arial Narrow" w:eastAsia="Times New Roman" w:hAnsi="Arial Narrow" w:cs="Times New Roman"/>
          <w:sz w:val="24"/>
          <w:szCs w:val="24"/>
        </w:rPr>
        <w:t>5</w:t>
      </w:r>
      <w:r w:rsidRPr="009454E9">
        <w:rPr>
          <w:rFonts w:ascii="Arial Narrow" w:eastAsia="Times New Roman" w:hAnsi="Arial Narrow" w:cs="Times New Roman"/>
          <w:sz w:val="24"/>
          <w:szCs w:val="24"/>
        </w:rPr>
        <w:t xml:space="preserve"> MSGP. </w:t>
      </w:r>
      <w:r w:rsidR="007E02DB">
        <w:rPr>
          <w:rFonts w:ascii="Arial Narrow" w:eastAsia="Times New Roman" w:hAnsi="Arial Narrow" w:cs="Times New Roman"/>
          <w:sz w:val="24"/>
          <w:szCs w:val="24"/>
        </w:rPr>
        <w:t>Part 2 of the 2015 MSGP includes</w:t>
      </w:r>
      <w:r w:rsidR="002E0B25">
        <w:rPr>
          <w:rFonts w:ascii="Arial Narrow" w:eastAsia="Times New Roman" w:hAnsi="Arial Narrow" w:cs="Times New Roman"/>
          <w:sz w:val="24"/>
          <w:szCs w:val="24"/>
        </w:rPr>
        <w:t xml:space="preserve"> requirements (or effluent limits) that tell </w:t>
      </w:r>
      <w:r w:rsidR="007E02DB">
        <w:rPr>
          <w:rFonts w:ascii="Arial Narrow" w:eastAsia="Times New Roman" w:hAnsi="Arial Narrow" w:cs="Times New Roman"/>
          <w:sz w:val="24"/>
          <w:szCs w:val="24"/>
        </w:rPr>
        <w:t xml:space="preserve">what </w:t>
      </w:r>
      <w:r w:rsidR="002E0B25">
        <w:rPr>
          <w:rFonts w:ascii="Arial Narrow" w:eastAsia="Times New Roman" w:hAnsi="Arial Narrow" w:cs="Times New Roman"/>
          <w:sz w:val="24"/>
          <w:szCs w:val="24"/>
        </w:rPr>
        <w:t>you must physically do on-site to control pollutants in your stormwater discharges and that drive some of what is documented in your SWPPP.</w:t>
      </w:r>
    </w:p>
    <w:p w14:paraId="2109E8AD" w14:textId="2775306A" w:rsidR="009454E9" w:rsidRPr="009454E9" w:rsidRDefault="009454E9" w:rsidP="00D66AC5">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Before completing the Template, make sure you read and understand the requirements in the 201</w:t>
      </w:r>
      <w:r w:rsidR="003C4893">
        <w:rPr>
          <w:rFonts w:ascii="Arial Narrow" w:eastAsia="Times New Roman" w:hAnsi="Arial Narrow" w:cs="Times New Roman"/>
          <w:sz w:val="24"/>
          <w:szCs w:val="24"/>
        </w:rPr>
        <w:t>5</w:t>
      </w:r>
      <w:r w:rsidRPr="009454E9">
        <w:rPr>
          <w:rFonts w:ascii="Arial Narrow" w:eastAsia="Times New Roman" w:hAnsi="Arial Narrow" w:cs="Times New Roman"/>
          <w:sz w:val="24"/>
          <w:szCs w:val="24"/>
        </w:rPr>
        <w:t xml:space="preserve"> MSGP. A copy of the MSGP is available at </w:t>
      </w:r>
      <w:hyperlink r:id="rId8" w:history="1">
        <w:r w:rsidRPr="009454E9">
          <w:rPr>
            <w:rFonts w:ascii="Arial Narrow" w:eastAsia="Times New Roman" w:hAnsi="Arial Narrow" w:cs="Times New Roman"/>
            <w:color w:val="0000FF"/>
            <w:sz w:val="24"/>
            <w:szCs w:val="24"/>
            <w:u w:val="single"/>
          </w:rPr>
          <w:t>www.epa.gov/npdes/stormwater/msgp</w:t>
        </w:r>
      </w:hyperlink>
      <w:r w:rsidRPr="009454E9">
        <w:rPr>
          <w:rFonts w:ascii="Arial Narrow" w:eastAsia="Times New Roman" w:hAnsi="Arial Narrow" w:cs="Times New Roman"/>
          <w:sz w:val="24"/>
          <w:szCs w:val="24"/>
        </w:rPr>
        <w:t xml:space="preserve">. </w:t>
      </w:r>
    </w:p>
    <w:p w14:paraId="142FE807" w14:textId="77777777" w:rsidR="009454E9" w:rsidRPr="00D66AC5" w:rsidRDefault="009454E9" w:rsidP="00D66AC5">
      <w:pPr>
        <w:tabs>
          <w:tab w:val="center" w:pos="4320"/>
          <w:tab w:val="right" w:pos="8640"/>
        </w:tabs>
        <w:spacing w:before="120" w:after="120" w:line="240" w:lineRule="auto"/>
        <w:rPr>
          <w:rFonts w:ascii="Arial Narrow" w:eastAsia="Times New Roman" w:hAnsi="Arial Narrow" w:cs="Times New Roman"/>
          <w:b/>
          <w:i/>
          <w:sz w:val="24"/>
          <w:szCs w:val="24"/>
        </w:rPr>
      </w:pPr>
      <w:r w:rsidRPr="009454E9">
        <w:rPr>
          <w:rFonts w:ascii="Arial Narrow" w:eastAsia="Times New Roman" w:hAnsi="Arial Narrow" w:cs="Times New Roman"/>
          <w:b/>
          <w:i/>
          <w:sz w:val="24"/>
          <w:szCs w:val="24"/>
        </w:rPr>
        <w:t>Usin</w:t>
      </w:r>
      <w:r w:rsidR="00D66AC5">
        <w:rPr>
          <w:rFonts w:ascii="Arial Narrow" w:eastAsia="Times New Roman" w:hAnsi="Arial Narrow" w:cs="Times New Roman"/>
          <w:b/>
          <w:i/>
          <w:sz w:val="24"/>
          <w:szCs w:val="24"/>
        </w:rPr>
        <w:t>g the Industrial SWPPP Template</w:t>
      </w:r>
    </w:p>
    <w:p w14:paraId="0CE50A58" w14:textId="77777777" w:rsidR="009454E9" w:rsidRPr="009454E9" w:rsidRDefault="009454E9" w:rsidP="00D66AC5">
      <w:pPr>
        <w:tabs>
          <w:tab w:val="center" w:pos="4320"/>
          <w:tab w:val="right" w:pos="8640"/>
        </w:tabs>
        <w:spacing w:before="120" w:after="120" w:line="240" w:lineRule="auto"/>
        <w:rPr>
          <w:rFonts w:ascii="Arial Narrow" w:eastAsia="Times New Roman" w:hAnsi="Arial Narrow" w:cs="Times New Roman"/>
          <w:i/>
          <w:sz w:val="24"/>
          <w:szCs w:val="24"/>
        </w:rPr>
      </w:pPr>
      <w:r w:rsidRPr="009454E9">
        <w:rPr>
          <w:rFonts w:ascii="Arial Narrow" w:eastAsia="Times New Roman" w:hAnsi="Arial Narrow" w:cs="Times New Roman"/>
          <w:sz w:val="24"/>
          <w:szCs w:val="24"/>
        </w:rPr>
        <w:t>Tips for completing the Template:</w:t>
      </w:r>
    </w:p>
    <w:p w14:paraId="49CA957B" w14:textId="43CE3A3E" w:rsidR="009454E9" w:rsidRPr="00D8785B" w:rsidRDefault="009454E9" w:rsidP="00D1198E">
      <w:pPr>
        <w:pStyle w:val="ListParagraph"/>
        <w:numPr>
          <w:ilvl w:val="0"/>
          <w:numId w:val="22"/>
        </w:numPr>
        <w:tabs>
          <w:tab w:val="num" w:pos="900"/>
        </w:tabs>
        <w:spacing w:before="120"/>
        <w:rPr>
          <w:rFonts w:ascii="Arial Narrow" w:hAnsi="Arial Narrow"/>
        </w:rPr>
      </w:pPr>
      <w:r w:rsidRPr="00D8785B">
        <w:rPr>
          <w:rFonts w:ascii="Arial Narrow" w:hAnsi="Arial Narrow"/>
          <w:b/>
        </w:rPr>
        <w:t>This Template is designed for use by all facilities eligible for coverage under the 201</w:t>
      </w:r>
      <w:r w:rsidR="003C4893">
        <w:rPr>
          <w:rFonts w:ascii="Arial Narrow" w:hAnsi="Arial Narrow"/>
          <w:b/>
        </w:rPr>
        <w:t>5</w:t>
      </w:r>
      <w:r w:rsidRPr="00D8785B">
        <w:rPr>
          <w:rFonts w:ascii="Arial Narrow" w:hAnsi="Arial Narrow"/>
          <w:b/>
        </w:rPr>
        <w:t xml:space="preserve"> MSGP. The Template is NOT tailored to your individual industrial sector. Depending </w:t>
      </w:r>
      <w:r w:rsidR="002E0B25">
        <w:rPr>
          <w:rFonts w:ascii="Arial Narrow" w:hAnsi="Arial Narrow"/>
          <w:b/>
        </w:rPr>
        <w:t>up</w:t>
      </w:r>
      <w:r w:rsidRPr="00D8785B">
        <w:rPr>
          <w:rFonts w:ascii="Arial Narrow" w:hAnsi="Arial Narrow"/>
          <w:b/>
        </w:rPr>
        <w:t xml:space="preserve">on </w:t>
      </w:r>
      <w:r w:rsidR="002E0B25">
        <w:rPr>
          <w:rFonts w:ascii="Arial Narrow" w:hAnsi="Arial Narrow"/>
          <w:b/>
        </w:rPr>
        <w:t>your</w:t>
      </w:r>
      <w:r w:rsidR="002E0B25" w:rsidRPr="00D8785B">
        <w:rPr>
          <w:rFonts w:ascii="Arial Narrow" w:hAnsi="Arial Narrow"/>
          <w:b/>
        </w:rPr>
        <w:t xml:space="preserve"> </w:t>
      </w:r>
      <w:r w:rsidRPr="00D8785B">
        <w:rPr>
          <w:rFonts w:ascii="Arial Narrow" w:hAnsi="Arial Narrow"/>
          <w:b/>
        </w:rPr>
        <w:t>industrial sector (see Appendix D of the 201</w:t>
      </w:r>
      <w:r w:rsidR="003C4893">
        <w:rPr>
          <w:rFonts w:ascii="Arial Narrow" w:hAnsi="Arial Narrow"/>
          <w:b/>
        </w:rPr>
        <w:t>5</w:t>
      </w:r>
      <w:r w:rsidRPr="00D8785B">
        <w:rPr>
          <w:rFonts w:ascii="Arial Narrow" w:hAnsi="Arial Narrow"/>
          <w:b/>
        </w:rPr>
        <w:t xml:space="preserve"> MSGP) and where your facility is located (see Appendix C of the 201</w:t>
      </w:r>
      <w:r w:rsidR="003C4893">
        <w:rPr>
          <w:rFonts w:ascii="Arial Narrow" w:hAnsi="Arial Narrow"/>
          <w:b/>
        </w:rPr>
        <w:t>5</w:t>
      </w:r>
      <w:r w:rsidRPr="00D8785B">
        <w:rPr>
          <w:rFonts w:ascii="Arial Narrow" w:hAnsi="Arial Narrow"/>
          <w:b/>
        </w:rPr>
        <w:t xml:space="preserve"> MSGP), you </w:t>
      </w:r>
      <w:r w:rsidR="002E0B25">
        <w:rPr>
          <w:rFonts w:ascii="Arial Narrow" w:hAnsi="Arial Narrow"/>
          <w:b/>
        </w:rPr>
        <w:t>may</w:t>
      </w:r>
      <w:r w:rsidR="002E0B25" w:rsidRPr="00D8785B">
        <w:rPr>
          <w:rFonts w:ascii="Arial Narrow" w:hAnsi="Arial Narrow"/>
          <w:b/>
        </w:rPr>
        <w:t xml:space="preserve"> </w:t>
      </w:r>
      <w:r w:rsidRPr="00D8785B">
        <w:rPr>
          <w:rFonts w:ascii="Arial Narrow" w:hAnsi="Arial Narrow"/>
          <w:b/>
        </w:rPr>
        <w:t>need to address additional SWPPP requirements outlined in Part 8 (Sector Specific Requirements) and/or Part 9 (State/Tribal Specific Requirements) of the permit, respectively.</w:t>
      </w:r>
      <w:r w:rsidRPr="00D8785B">
        <w:rPr>
          <w:rFonts w:ascii="Arial Narrow" w:hAnsi="Arial Narrow"/>
        </w:rPr>
        <w:t xml:space="preserve">  </w:t>
      </w:r>
    </w:p>
    <w:p w14:paraId="7BD55C68"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Complete a SWPPP </w:t>
      </w:r>
      <w:r w:rsidRPr="00D8785B">
        <w:rPr>
          <w:rFonts w:ascii="Arial Narrow" w:hAnsi="Arial Narrow"/>
          <w:b/>
          <w:i/>
        </w:rPr>
        <w:t>before</w:t>
      </w:r>
      <w:r w:rsidRPr="00D8785B">
        <w:rPr>
          <w:rFonts w:ascii="Arial Narrow" w:hAnsi="Arial Narrow"/>
          <w:b/>
        </w:rPr>
        <w:t xml:space="preserve"> submitting your Notice of Intent (NOI) for permit coverage.</w:t>
      </w:r>
    </w:p>
    <w:p w14:paraId="434701FC"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Each section includes “instructions” and space for your facility’s specific information. You should read the instructions for each section before you complete that section.</w:t>
      </w:r>
    </w:p>
    <w:p w14:paraId="1623F24C"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The Template was developed in </w:t>
      </w:r>
      <w:r w:rsidRPr="00D8785B">
        <w:rPr>
          <w:rFonts w:ascii="Arial Narrow" w:hAnsi="Arial Narrow"/>
          <w:b/>
          <w:i/>
        </w:rPr>
        <w:t>Microsoft Word</w:t>
      </w:r>
      <w:r w:rsidRPr="00D8785B">
        <w:rPr>
          <w:rFonts w:ascii="Arial Narrow" w:hAnsi="Arial Narrow"/>
          <w:b/>
        </w:rPr>
        <w:t xml:space="preserve"> so that you can easily add tables and additional text. Some sections may require only a brief description while others may require several pages of explanation. </w:t>
      </w:r>
    </w:p>
    <w:p w14:paraId="7C13079A" w14:textId="77777777"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To make it easier to complete, the Template generally uses </w:t>
      </w:r>
      <w:r w:rsidRPr="00D8785B">
        <w:rPr>
          <w:rFonts w:ascii="Arial Narrow" w:hAnsi="Arial Narrow"/>
          <w:b/>
          <w:color w:val="0000FF"/>
        </w:rPr>
        <w:t>blue text</w:t>
      </w:r>
      <w:r w:rsidRPr="00D8785B">
        <w:rPr>
          <w:rFonts w:ascii="Arial Narrow" w:hAnsi="Arial Narrow"/>
          <w:b/>
        </w:rPr>
        <w:t xml:space="preserve"> where the operator is</w:t>
      </w:r>
      <w:r w:rsidR="00D8785B" w:rsidRPr="00D8785B">
        <w:rPr>
          <w:rFonts w:ascii="Arial Narrow" w:hAnsi="Arial Narrow"/>
          <w:b/>
        </w:rPr>
        <w:t xml:space="preserve"> expected to enter information.</w:t>
      </w:r>
    </w:p>
    <w:p w14:paraId="01178F6B" w14:textId="77777777" w:rsidR="00D8785B" w:rsidRPr="00D8785B" w:rsidRDefault="00D8785B" w:rsidP="00D8785B">
      <w:pPr>
        <w:tabs>
          <w:tab w:val="num" w:pos="900"/>
        </w:tabs>
        <w:spacing w:before="120" w:after="0" w:line="240" w:lineRule="auto"/>
        <w:rPr>
          <w:rFonts w:ascii="Arial Narrow" w:eastAsia="Times New Roman" w:hAnsi="Arial Narrow" w:cs="Times New Roman"/>
          <w:b/>
          <w:sz w:val="24"/>
          <w:szCs w:val="24"/>
        </w:rPr>
      </w:pPr>
    </w:p>
    <w:p w14:paraId="7FE5A1B5" w14:textId="77777777" w:rsidR="009454E9" w:rsidRPr="009454E9" w:rsidRDefault="009454E9" w:rsidP="009454E9">
      <w:pPr>
        <w:spacing w:after="0" w:line="240" w:lineRule="auto"/>
        <w:rPr>
          <w:rFonts w:ascii="Arial Narrow" w:eastAsia="Times New Roman" w:hAnsi="Arial Narrow" w:cs="Times New Roman"/>
          <w:color w:val="000000"/>
          <w:sz w:val="24"/>
          <w:szCs w:val="24"/>
        </w:rPr>
      </w:pPr>
      <w:r w:rsidRPr="009454E9">
        <w:rPr>
          <w:rFonts w:ascii="Arial Narrow" w:eastAsia="Times New Roman" w:hAnsi="Arial Narrow" w:cs="Times New Roman"/>
          <w:sz w:val="24"/>
          <w:szCs w:val="24"/>
        </w:rPr>
        <w:t>EPA notes that w</w:t>
      </w:r>
      <w:r w:rsidRPr="009454E9">
        <w:rPr>
          <w:rFonts w:ascii="Arial Narrow" w:eastAsia="Times New Roman" w:hAnsi="Arial Narrow" w:cs="Times New Roman"/>
          <w:color w:val="000000"/>
          <w:sz w:val="24"/>
          <w:szCs w:val="24"/>
        </w:rPr>
        <w:t>hile EPA 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MSGP, the permit controls. EPA welcomes comments on the Template at any time and will consider those comments in any future revision of this document.</w:t>
      </w:r>
    </w:p>
    <w:p w14:paraId="2779928B" w14:textId="77777777" w:rsidR="009454E9" w:rsidRPr="009454E9" w:rsidRDefault="009454E9" w:rsidP="009454E9">
      <w:pPr>
        <w:spacing w:after="0" w:line="480" w:lineRule="auto"/>
        <w:rPr>
          <w:rFonts w:ascii="Arial Narrow" w:eastAsia="Times New Roman" w:hAnsi="Arial Narrow" w:cs="Arial"/>
          <w:sz w:val="24"/>
          <w:szCs w:val="24"/>
        </w:rPr>
      </w:pPr>
    </w:p>
    <w:p w14:paraId="7DF7B230" w14:textId="77777777" w:rsidR="009454E9" w:rsidRPr="009454E9" w:rsidRDefault="009454E9" w:rsidP="009454E9">
      <w:pPr>
        <w:spacing w:after="0" w:line="480" w:lineRule="auto"/>
        <w:rPr>
          <w:rFonts w:ascii="Arial Narrow" w:eastAsia="Times New Roman" w:hAnsi="Arial Narrow" w:cs="Arial"/>
          <w:b/>
          <w:sz w:val="24"/>
          <w:szCs w:val="24"/>
        </w:rPr>
        <w:sectPr w:rsidR="009454E9" w:rsidRPr="009454E9" w:rsidSect="000906C0">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227BD785" w14:textId="77777777" w:rsidR="005D0B92" w:rsidRDefault="005D0B92" w:rsidP="005D0B92">
      <w:r>
        <w:lastRenderedPageBreak/>
        <w:t>Page Intentionally Blank</w:t>
      </w:r>
    </w:p>
    <w:p w14:paraId="0407DB5E" w14:textId="77777777" w:rsidR="005D0B92" w:rsidRDefault="005D0B92" w:rsidP="005D0B92">
      <w:r>
        <w:br w:type="page"/>
      </w:r>
    </w:p>
    <w:p w14:paraId="3C7754A7" w14:textId="77777777" w:rsidR="009454E9" w:rsidRPr="009454E9" w:rsidRDefault="009454E9"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lastRenderedPageBreak/>
        <w:t>Stormwater Pollution Prevention Plan</w:t>
      </w:r>
      <w:bookmarkEnd w:id="0"/>
    </w:p>
    <w:p w14:paraId="48F76AA7" w14:textId="77777777" w:rsidR="009454E9" w:rsidRPr="009454E9" w:rsidRDefault="009454E9"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for:</w:t>
      </w:r>
    </w:p>
    <w:bookmarkStart w:id="1" w:name="Text19"/>
    <w:p w14:paraId="56C3564B"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9"/>
            <w:enabled/>
            <w:calcOnExit w:val="0"/>
            <w:textInput>
              <w:default w:val="Insert Facility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Name</w:t>
      </w:r>
      <w:r w:rsidRPr="009454E9">
        <w:rPr>
          <w:rFonts w:ascii="Arial Narrow" w:eastAsia="Times New Roman" w:hAnsi="Arial Narrow" w:cs="Times New Roman"/>
          <w:color w:val="0000FF"/>
          <w:sz w:val="24"/>
          <w:szCs w:val="24"/>
        </w:rPr>
        <w:fldChar w:fldCharType="end"/>
      </w:r>
      <w:bookmarkEnd w:id="1"/>
    </w:p>
    <w:bookmarkStart w:id="2" w:name="Text20"/>
    <w:p w14:paraId="1ED25BFB"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0"/>
            <w:enabled/>
            <w:calcOnExit w:val="0"/>
            <w:textInput>
              <w:default w:val="Insert Facility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Address</w:t>
      </w:r>
      <w:r w:rsidRPr="009454E9">
        <w:rPr>
          <w:rFonts w:ascii="Arial Narrow" w:eastAsia="Times New Roman" w:hAnsi="Arial Narrow" w:cs="Times New Roman"/>
          <w:color w:val="0000FF"/>
          <w:sz w:val="24"/>
          <w:szCs w:val="24"/>
        </w:rPr>
        <w:fldChar w:fldCharType="end"/>
      </w:r>
      <w:bookmarkEnd w:id="2"/>
    </w:p>
    <w:bookmarkStart w:id="3" w:name="Text21"/>
    <w:p w14:paraId="071F72C5"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bookmarkEnd w:id="3"/>
    </w:p>
    <w:bookmarkStart w:id="4" w:name="Text22"/>
    <w:p w14:paraId="5C82A716"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2"/>
            <w:enabled/>
            <w:calcOnExit w:val="0"/>
            <w:textInput>
              <w:default w:val="Insert Facility Telephone Number (if applicabl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Telephone Number (if applicable)</w:t>
      </w:r>
      <w:r w:rsidRPr="009454E9">
        <w:rPr>
          <w:rFonts w:ascii="Arial Narrow" w:eastAsia="Times New Roman" w:hAnsi="Arial Narrow" w:cs="Times New Roman"/>
          <w:color w:val="0000FF"/>
          <w:sz w:val="24"/>
          <w:szCs w:val="24"/>
        </w:rPr>
        <w:fldChar w:fldCharType="end"/>
      </w:r>
      <w:bookmarkEnd w:id="4"/>
    </w:p>
    <w:p w14:paraId="1B50E7B0" w14:textId="77777777" w:rsidR="009454E9" w:rsidRPr="009454E9" w:rsidRDefault="009454E9"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Contact(s):</w:t>
      </w:r>
    </w:p>
    <w:bookmarkStart w:id="5" w:name="OLE_LINK5"/>
    <w:bookmarkStart w:id="6" w:name="OLE_LINK6"/>
    <w:p w14:paraId="09D5059C"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Facility Operato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Operator</w:t>
      </w:r>
      <w:r w:rsidRPr="009454E9">
        <w:rPr>
          <w:rFonts w:ascii="Arial Narrow" w:eastAsia="Times New Roman" w:hAnsi="Arial Narrow" w:cs="Times New Roman"/>
          <w:color w:val="0000FF"/>
          <w:sz w:val="24"/>
          <w:szCs w:val="24"/>
        </w:rPr>
        <w:fldChar w:fldCharType="end"/>
      </w:r>
    </w:p>
    <w:p w14:paraId="4C44EDC4"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p w14:paraId="0B62459C"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p w14:paraId="54151723"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p w14:paraId="48256CA9"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p w14:paraId="5EC66C27"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0"/>
            <w:enabled/>
            <w:calcOnExit w:val="0"/>
            <w:textInput>
              <w:default w:val="Insert Fax/Emai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Fax/Email</w:t>
      </w:r>
      <w:r w:rsidRPr="009454E9">
        <w:rPr>
          <w:rFonts w:ascii="Arial Narrow" w:eastAsia="Times New Roman" w:hAnsi="Arial Narrow" w:cs="Times New Roman"/>
          <w:color w:val="0000FF"/>
          <w:sz w:val="24"/>
          <w:szCs w:val="24"/>
        </w:rPr>
        <w:fldChar w:fldCharType="end"/>
      </w:r>
    </w:p>
    <w:p w14:paraId="7D300F6C" w14:textId="77777777"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p>
    <w:p w14:paraId="37CC9AB8" w14:textId="77777777" w:rsidR="009454E9" w:rsidRPr="009454E9" w:rsidRDefault="009454E9"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Preparation Date:</w:t>
      </w:r>
    </w:p>
    <w:bookmarkStart w:id="7" w:name="Text48"/>
    <w:p w14:paraId="3F5861AE" w14:textId="77777777" w:rsidR="009454E9" w:rsidRPr="009454E9" w:rsidRDefault="009454E9" w:rsidP="009454E9">
      <w:pPr>
        <w:spacing w:after="0" w:line="240" w:lineRule="auto"/>
        <w:jc w:val="center"/>
        <w:rPr>
          <w:rFonts w:ascii="Arial Narrow" w:eastAsia="Times New Roman" w:hAnsi="Arial Narrow" w:cs="Times New Roman"/>
          <w:b/>
          <w:color w:val="0000FF"/>
          <w:sz w:val="20"/>
          <w:szCs w:val="20"/>
        </w:rPr>
      </w:pP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bookmarkEnd w:id="7"/>
      <w:r w:rsidRPr="009454E9">
        <w:rPr>
          <w:rFonts w:ascii="Arial Narrow" w:eastAsia="Times New Roman" w:hAnsi="Arial Narrow" w:cs="Times New Roman"/>
          <w:b/>
          <w:color w:val="0000FF"/>
          <w:sz w:val="20"/>
          <w:szCs w:val="20"/>
        </w:rPr>
        <w:t xml:space="preserve">/ </w:t>
      </w: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r w:rsidRPr="009454E9">
        <w:rPr>
          <w:rFonts w:ascii="Arial Narrow" w:eastAsia="Times New Roman" w:hAnsi="Arial Narrow" w:cs="Times New Roman"/>
          <w:b/>
          <w:color w:val="0000FF"/>
          <w:sz w:val="20"/>
          <w:szCs w:val="20"/>
        </w:rPr>
        <w:t xml:space="preserve"> / </w:t>
      </w:r>
      <w:bookmarkStart w:id="8" w:name="Text49"/>
      <w:r w:rsidRPr="009454E9">
        <w:rPr>
          <w:rFonts w:ascii="Arial Narrow" w:eastAsia="Times New Roman" w:hAnsi="Arial Narrow" w:cs="Times New Roman"/>
          <w:b/>
          <w:color w:val="0000FF"/>
          <w:sz w:val="20"/>
          <w:szCs w:val="20"/>
        </w:rPr>
        <w:fldChar w:fldCharType="begin">
          <w:ffData>
            <w:name w:val="Text49"/>
            <w:enabled/>
            <w:calcOnExit w:val="0"/>
            <w:textInput>
              <w:default w:val="__ __ 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 __ __</w:t>
      </w:r>
      <w:r w:rsidRPr="009454E9">
        <w:rPr>
          <w:rFonts w:ascii="Arial Narrow" w:eastAsia="Times New Roman" w:hAnsi="Arial Narrow" w:cs="Times New Roman"/>
          <w:b/>
          <w:color w:val="0000FF"/>
          <w:sz w:val="20"/>
          <w:szCs w:val="20"/>
        </w:rPr>
        <w:fldChar w:fldCharType="end"/>
      </w:r>
      <w:bookmarkEnd w:id="8"/>
    </w:p>
    <w:p w14:paraId="3CA82C13" w14:textId="77777777" w:rsidR="009454E9" w:rsidRPr="009454E9" w:rsidRDefault="009454E9" w:rsidP="009454E9">
      <w:pPr>
        <w:spacing w:after="0" w:line="240" w:lineRule="auto"/>
        <w:jc w:val="center"/>
        <w:rPr>
          <w:rFonts w:ascii="Arial Narrow" w:eastAsia="Times New Roman" w:hAnsi="Arial Narrow" w:cs="Times New Roman"/>
          <w:i/>
          <w:sz w:val="24"/>
          <w:szCs w:val="24"/>
        </w:rPr>
      </w:pPr>
    </w:p>
    <w:p w14:paraId="1AAFA2E8" w14:textId="77777777" w:rsidR="009454E9" w:rsidRPr="009454E9" w:rsidRDefault="009454E9" w:rsidP="009454E9">
      <w:pPr>
        <w:spacing w:after="0" w:line="240" w:lineRule="auto"/>
        <w:jc w:val="center"/>
        <w:rPr>
          <w:rFonts w:ascii="Arial Narrow" w:eastAsia="Times New Roman" w:hAnsi="Arial Narrow" w:cs="Times New Roman"/>
          <w:b/>
          <w:color w:val="0000FF"/>
          <w:sz w:val="24"/>
          <w:szCs w:val="24"/>
        </w:rPr>
      </w:pPr>
    </w:p>
    <w:bookmarkEnd w:id="5"/>
    <w:bookmarkEnd w:id="6"/>
    <w:p w14:paraId="5F095521"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0413AB55"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01A09547"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088B7D84"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6A5AF7AF"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3EDCEBE6"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3C52A754"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49EA1403"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340E9068"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2DC6AD0A"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39E92882"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p>
    <w:p w14:paraId="40C3CED4" w14:textId="77777777" w:rsidR="005D0B92"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r w:rsidRPr="009454E9">
        <w:rPr>
          <w:rFonts w:ascii="Arial Narrow" w:eastAsia="Times New Roman" w:hAnsi="Arial Narrow" w:cs="Times New Roman"/>
          <w:b/>
          <w:bCs/>
          <w:sz w:val="32"/>
          <w:szCs w:val="20"/>
        </w:rPr>
        <w:br w:type="page"/>
      </w:r>
    </w:p>
    <w:p w14:paraId="32E27F6C" w14:textId="77777777" w:rsidR="005D0B92" w:rsidRDefault="005D0B92" w:rsidP="005D0B92">
      <w:r>
        <w:lastRenderedPageBreak/>
        <w:t>Page Intentionally Blank</w:t>
      </w:r>
    </w:p>
    <w:p w14:paraId="363F14FF" w14:textId="77777777" w:rsidR="005D0B92" w:rsidRDefault="005D0B92" w:rsidP="005D0B92">
      <w:r>
        <w:br w:type="page"/>
      </w:r>
    </w:p>
    <w:p w14:paraId="2D154E68" w14:textId="77777777"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r w:rsidRPr="009454E9">
        <w:rPr>
          <w:rFonts w:ascii="Arial Narrow" w:eastAsia="Times New Roman" w:hAnsi="Arial Narrow" w:cs="Times New Roman"/>
          <w:b/>
          <w:bCs/>
          <w:sz w:val="32"/>
          <w:szCs w:val="20"/>
        </w:rPr>
        <w:lastRenderedPageBreak/>
        <w:t>Contents</w:t>
      </w:r>
      <w:bookmarkStart w:id="9" w:name="_GoBack"/>
      <w:bookmarkEnd w:id="9"/>
    </w:p>
    <w:p w14:paraId="256DC878" w14:textId="77777777" w:rsidR="00D8785B" w:rsidRPr="009454E9" w:rsidRDefault="00D8785B" w:rsidP="006E5EAA">
      <w:pPr>
        <w:spacing w:after="0" w:line="240" w:lineRule="auto"/>
        <w:rPr>
          <w:rFonts w:ascii="Arial Narrow" w:eastAsia="Times New Roman" w:hAnsi="Arial Narrow" w:cs="Times New Roman"/>
          <w:sz w:val="24"/>
          <w:szCs w:val="24"/>
        </w:rPr>
      </w:pPr>
    </w:p>
    <w:sdt>
      <w:sdtPr>
        <w:rPr>
          <w:rFonts w:asciiTheme="minorHAnsi" w:eastAsiaTheme="minorHAnsi" w:hAnsiTheme="minorHAnsi" w:cstheme="minorBidi"/>
          <w:color w:val="auto"/>
          <w:sz w:val="22"/>
          <w:szCs w:val="22"/>
        </w:rPr>
        <w:id w:val="-728773280"/>
        <w:docPartObj>
          <w:docPartGallery w:val="Table of Contents"/>
          <w:docPartUnique/>
        </w:docPartObj>
      </w:sdtPr>
      <w:sdtEndPr>
        <w:rPr>
          <w:b/>
          <w:bCs/>
          <w:noProof/>
        </w:rPr>
      </w:sdtEndPr>
      <w:sdtContent>
        <w:p w14:paraId="7FB07184" w14:textId="77777777" w:rsidR="00D8785B" w:rsidRDefault="00D8785B">
          <w:pPr>
            <w:pStyle w:val="TOCHeading"/>
          </w:pPr>
          <w:r>
            <w:t>Table of Contents</w:t>
          </w:r>
        </w:p>
        <w:p w14:paraId="287A714E" w14:textId="77777777" w:rsidR="009F63D7" w:rsidRDefault="00D8785B">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23071977" w:history="1">
            <w:r w:rsidR="009F63D7" w:rsidRPr="001F147E">
              <w:rPr>
                <w:rStyle w:val="Hyperlink"/>
              </w:rPr>
              <w:t>SECTION 1: FACILITY DESCRIPTION AND CONTACT INFORMATION.</w:t>
            </w:r>
            <w:r w:rsidR="009F63D7">
              <w:rPr>
                <w:webHidden/>
              </w:rPr>
              <w:tab/>
            </w:r>
            <w:r w:rsidR="009F63D7">
              <w:rPr>
                <w:webHidden/>
              </w:rPr>
              <w:fldChar w:fldCharType="begin"/>
            </w:r>
            <w:r w:rsidR="009F63D7">
              <w:rPr>
                <w:webHidden/>
              </w:rPr>
              <w:instrText xml:space="preserve"> PAGEREF _Toc423071977 \h </w:instrText>
            </w:r>
            <w:r w:rsidR="009F63D7">
              <w:rPr>
                <w:webHidden/>
              </w:rPr>
            </w:r>
            <w:r w:rsidR="009F63D7">
              <w:rPr>
                <w:webHidden/>
              </w:rPr>
              <w:fldChar w:fldCharType="separate"/>
            </w:r>
            <w:r w:rsidR="009F63D7">
              <w:rPr>
                <w:webHidden/>
              </w:rPr>
              <w:t>1</w:t>
            </w:r>
            <w:r w:rsidR="009F63D7">
              <w:rPr>
                <w:webHidden/>
              </w:rPr>
              <w:fldChar w:fldCharType="end"/>
            </w:r>
          </w:hyperlink>
        </w:p>
        <w:p w14:paraId="7C5976F4" w14:textId="77777777" w:rsidR="009F63D7" w:rsidRDefault="009F63D7">
          <w:pPr>
            <w:pStyle w:val="TOC2"/>
            <w:rPr>
              <w:rFonts w:asciiTheme="minorHAnsi" w:eastAsiaTheme="minorEastAsia" w:hAnsiTheme="minorHAnsi" w:cstheme="minorBidi"/>
              <w:noProof/>
              <w:sz w:val="22"/>
              <w:szCs w:val="22"/>
            </w:rPr>
          </w:pPr>
          <w:hyperlink w:anchor="_Toc423071978" w:history="1">
            <w:r w:rsidRPr="001F147E">
              <w:rPr>
                <w:rStyle w:val="Hyperlink"/>
                <w:noProof/>
              </w:rPr>
              <w:t>1.1</w:t>
            </w:r>
            <w:r>
              <w:rPr>
                <w:rFonts w:asciiTheme="minorHAnsi" w:eastAsiaTheme="minorEastAsia" w:hAnsiTheme="minorHAnsi" w:cstheme="minorBidi"/>
                <w:noProof/>
                <w:sz w:val="22"/>
                <w:szCs w:val="22"/>
              </w:rPr>
              <w:tab/>
            </w:r>
            <w:r w:rsidRPr="001F147E">
              <w:rPr>
                <w:rStyle w:val="Hyperlink"/>
                <w:noProof/>
              </w:rPr>
              <w:t>Facility Information.</w:t>
            </w:r>
            <w:r>
              <w:rPr>
                <w:noProof/>
                <w:webHidden/>
              </w:rPr>
              <w:tab/>
            </w:r>
            <w:r>
              <w:rPr>
                <w:noProof/>
                <w:webHidden/>
              </w:rPr>
              <w:fldChar w:fldCharType="begin"/>
            </w:r>
            <w:r>
              <w:rPr>
                <w:noProof/>
                <w:webHidden/>
              </w:rPr>
              <w:instrText xml:space="preserve"> PAGEREF _Toc423071978 \h </w:instrText>
            </w:r>
            <w:r>
              <w:rPr>
                <w:noProof/>
                <w:webHidden/>
              </w:rPr>
            </w:r>
            <w:r>
              <w:rPr>
                <w:noProof/>
                <w:webHidden/>
              </w:rPr>
              <w:fldChar w:fldCharType="separate"/>
            </w:r>
            <w:r>
              <w:rPr>
                <w:noProof/>
                <w:webHidden/>
              </w:rPr>
              <w:t>1</w:t>
            </w:r>
            <w:r>
              <w:rPr>
                <w:noProof/>
                <w:webHidden/>
              </w:rPr>
              <w:fldChar w:fldCharType="end"/>
            </w:r>
          </w:hyperlink>
        </w:p>
        <w:p w14:paraId="0F3562A2" w14:textId="77777777" w:rsidR="009F63D7" w:rsidRDefault="009F63D7">
          <w:pPr>
            <w:pStyle w:val="TOC2"/>
            <w:rPr>
              <w:rFonts w:asciiTheme="minorHAnsi" w:eastAsiaTheme="minorEastAsia" w:hAnsiTheme="minorHAnsi" w:cstheme="minorBidi"/>
              <w:noProof/>
              <w:sz w:val="22"/>
              <w:szCs w:val="22"/>
            </w:rPr>
          </w:pPr>
          <w:hyperlink w:anchor="_Toc423071979" w:history="1">
            <w:r w:rsidRPr="001F147E">
              <w:rPr>
                <w:rStyle w:val="Hyperlink"/>
                <w:noProof/>
              </w:rPr>
              <w:t>1.2</w:t>
            </w:r>
            <w:r>
              <w:rPr>
                <w:rFonts w:asciiTheme="minorHAnsi" w:eastAsiaTheme="minorEastAsia" w:hAnsiTheme="minorHAnsi" w:cstheme="minorBidi"/>
                <w:noProof/>
                <w:sz w:val="22"/>
                <w:szCs w:val="22"/>
              </w:rPr>
              <w:tab/>
            </w:r>
            <w:r w:rsidRPr="001F147E">
              <w:rPr>
                <w:rStyle w:val="Hyperlink"/>
                <w:noProof/>
              </w:rPr>
              <w:t xml:space="preserve">Contact Information/Responsible </w:t>
            </w:r>
            <w:r w:rsidRPr="001F147E">
              <w:rPr>
                <w:rStyle w:val="Hyperlink"/>
                <w:noProof/>
                <w:lang w:val="fr-FR"/>
              </w:rPr>
              <w:t>Parties.</w:t>
            </w:r>
            <w:r>
              <w:rPr>
                <w:noProof/>
                <w:webHidden/>
              </w:rPr>
              <w:tab/>
            </w:r>
            <w:r>
              <w:rPr>
                <w:noProof/>
                <w:webHidden/>
              </w:rPr>
              <w:fldChar w:fldCharType="begin"/>
            </w:r>
            <w:r>
              <w:rPr>
                <w:noProof/>
                <w:webHidden/>
              </w:rPr>
              <w:instrText xml:space="preserve"> PAGEREF _Toc423071979 \h </w:instrText>
            </w:r>
            <w:r>
              <w:rPr>
                <w:noProof/>
                <w:webHidden/>
              </w:rPr>
            </w:r>
            <w:r>
              <w:rPr>
                <w:noProof/>
                <w:webHidden/>
              </w:rPr>
              <w:fldChar w:fldCharType="separate"/>
            </w:r>
            <w:r>
              <w:rPr>
                <w:noProof/>
                <w:webHidden/>
              </w:rPr>
              <w:t>3</w:t>
            </w:r>
            <w:r>
              <w:rPr>
                <w:noProof/>
                <w:webHidden/>
              </w:rPr>
              <w:fldChar w:fldCharType="end"/>
            </w:r>
          </w:hyperlink>
        </w:p>
        <w:p w14:paraId="0E159B39" w14:textId="77777777" w:rsidR="009F63D7" w:rsidRDefault="009F63D7">
          <w:pPr>
            <w:pStyle w:val="TOC2"/>
            <w:rPr>
              <w:rFonts w:asciiTheme="minorHAnsi" w:eastAsiaTheme="minorEastAsia" w:hAnsiTheme="minorHAnsi" w:cstheme="minorBidi"/>
              <w:noProof/>
              <w:sz w:val="22"/>
              <w:szCs w:val="22"/>
            </w:rPr>
          </w:pPr>
          <w:hyperlink w:anchor="_Toc423071980" w:history="1">
            <w:r w:rsidRPr="001F147E">
              <w:rPr>
                <w:rStyle w:val="Hyperlink"/>
                <w:noProof/>
              </w:rPr>
              <w:t>1.3</w:t>
            </w:r>
            <w:r>
              <w:rPr>
                <w:rFonts w:asciiTheme="minorHAnsi" w:eastAsiaTheme="minorEastAsia" w:hAnsiTheme="minorHAnsi" w:cstheme="minorBidi"/>
                <w:noProof/>
                <w:sz w:val="22"/>
                <w:szCs w:val="22"/>
              </w:rPr>
              <w:tab/>
            </w:r>
            <w:r w:rsidRPr="001F147E">
              <w:rPr>
                <w:rStyle w:val="Hyperlink"/>
                <w:noProof/>
              </w:rPr>
              <w:t>Stormwater Pollution Prevention Team.</w:t>
            </w:r>
            <w:r>
              <w:rPr>
                <w:noProof/>
                <w:webHidden/>
              </w:rPr>
              <w:tab/>
            </w:r>
            <w:r>
              <w:rPr>
                <w:noProof/>
                <w:webHidden/>
              </w:rPr>
              <w:fldChar w:fldCharType="begin"/>
            </w:r>
            <w:r>
              <w:rPr>
                <w:noProof/>
                <w:webHidden/>
              </w:rPr>
              <w:instrText xml:space="preserve"> PAGEREF _Toc423071980 \h </w:instrText>
            </w:r>
            <w:r>
              <w:rPr>
                <w:noProof/>
                <w:webHidden/>
              </w:rPr>
            </w:r>
            <w:r>
              <w:rPr>
                <w:noProof/>
                <w:webHidden/>
              </w:rPr>
              <w:fldChar w:fldCharType="separate"/>
            </w:r>
            <w:r>
              <w:rPr>
                <w:noProof/>
                <w:webHidden/>
              </w:rPr>
              <w:t>4</w:t>
            </w:r>
            <w:r>
              <w:rPr>
                <w:noProof/>
                <w:webHidden/>
              </w:rPr>
              <w:fldChar w:fldCharType="end"/>
            </w:r>
          </w:hyperlink>
        </w:p>
        <w:p w14:paraId="6DF0A049" w14:textId="77777777" w:rsidR="009F63D7" w:rsidRDefault="009F63D7">
          <w:pPr>
            <w:pStyle w:val="TOC2"/>
            <w:rPr>
              <w:rFonts w:asciiTheme="minorHAnsi" w:eastAsiaTheme="minorEastAsia" w:hAnsiTheme="minorHAnsi" w:cstheme="minorBidi"/>
              <w:noProof/>
              <w:sz w:val="22"/>
              <w:szCs w:val="22"/>
            </w:rPr>
          </w:pPr>
          <w:hyperlink w:anchor="_Toc423071981" w:history="1">
            <w:r w:rsidRPr="001F147E">
              <w:rPr>
                <w:rStyle w:val="Hyperlink"/>
                <w:noProof/>
              </w:rPr>
              <w:t>1.4</w:t>
            </w:r>
            <w:r>
              <w:rPr>
                <w:rFonts w:asciiTheme="minorHAnsi" w:eastAsiaTheme="minorEastAsia" w:hAnsiTheme="minorHAnsi" w:cstheme="minorBidi"/>
                <w:noProof/>
                <w:sz w:val="22"/>
                <w:szCs w:val="22"/>
              </w:rPr>
              <w:tab/>
            </w:r>
            <w:r w:rsidRPr="001F147E">
              <w:rPr>
                <w:rStyle w:val="Hyperlink"/>
                <w:noProof/>
              </w:rPr>
              <w:t>Site Description.</w:t>
            </w:r>
            <w:r>
              <w:rPr>
                <w:noProof/>
                <w:webHidden/>
              </w:rPr>
              <w:tab/>
            </w:r>
            <w:r>
              <w:rPr>
                <w:noProof/>
                <w:webHidden/>
              </w:rPr>
              <w:fldChar w:fldCharType="begin"/>
            </w:r>
            <w:r>
              <w:rPr>
                <w:noProof/>
                <w:webHidden/>
              </w:rPr>
              <w:instrText xml:space="preserve"> PAGEREF _Toc423071981 \h </w:instrText>
            </w:r>
            <w:r>
              <w:rPr>
                <w:noProof/>
                <w:webHidden/>
              </w:rPr>
            </w:r>
            <w:r>
              <w:rPr>
                <w:noProof/>
                <w:webHidden/>
              </w:rPr>
              <w:fldChar w:fldCharType="separate"/>
            </w:r>
            <w:r>
              <w:rPr>
                <w:noProof/>
                <w:webHidden/>
              </w:rPr>
              <w:t>4</w:t>
            </w:r>
            <w:r>
              <w:rPr>
                <w:noProof/>
                <w:webHidden/>
              </w:rPr>
              <w:fldChar w:fldCharType="end"/>
            </w:r>
          </w:hyperlink>
        </w:p>
        <w:p w14:paraId="434214C5" w14:textId="77777777" w:rsidR="009F63D7" w:rsidRDefault="009F63D7">
          <w:pPr>
            <w:pStyle w:val="TOC2"/>
            <w:rPr>
              <w:rFonts w:asciiTheme="minorHAnsi" w:eastAsiaTheme="minorEastAsia" w:hAnsiTheme="minorHAnsi" w:cstheme="minorBidi"/>
              <w:noProof/>
              <w:sz w:val="22"/>
              <w:szCs w:val="22"/>
            </w:rPr>
          </w:pPr>
          <w:hyperlink w:anchor="_Toc423071982" w:history="1">
            <w:r w:rsidRPr="001F147E">
              <w:rPr>
                <w:rStyle w:val="Hyperlink"/>
                <w:noProof/>
              </w:rPr>
              <w:t>1.5</w:t>
            </w:r>
            <w:r>
              <w:rPr>
                <w:rFonts w:asciiTheme="minorHAnsi" w:eastAsiaTheme="minorEastAsia" w:hAnsiTheme="minorHAnsi" w:cstheme="minorBidi"/>
                <w:noProof/>
                <w:sz w:val="22"/>
                <w:szCs w:val="22"/>
              </w:rPr>
              <w:tab/>
            </w:r>
            <w:r w:rsidRPr="001F147E">
              <w:rPr>
                <w:rStyle w:val="Hyperlink"/>
                <w:noProof/>
              </w:rPr>
              <w:t>General Location Map.</w:t>
            </w:r>
            <w:r>
              <w:rPr>
                <w:noProof/>
                <w:webHidden/>
              </w:rPr>
              <w:tab/>
            </w:r>
            <w:r>
              <w:rPr>
                <w:noProof/>
                <w:webHidden/>
              </w:rPr>
              <w:fldChar w:fldCharType="begin"/>
            </w:r>
            <w:r>
              <w:rPr>
                <w:noProof/>
                <w:webHidden/>
              </w:rPr>
              <w:instrText xml:space="preserve"> PAGEREF _Toc423071982 \h </w:instrText>
            </w:r>
            <w:r>
              <w:rPr>
                <w:noProof/>
                <w:webHidden/>
              </w:rPr>
            </w:r>
            <w:r>
              <w:rPr>
                <w:noProof/>
                <w:webHidden/>
              </w:rPr>
              <w:fldChar w:fldCharType="separate"/>
            </w:r>
            <w:r>
              <w:rPr>
                <w:noProof/>
                <w:webHidden/>
              </w:rPr>
              <w:t>5</w:t>
            </w:r>
            <w:r>
              <w:rPr>
                <w:noProof/>
                <w:webHidden/>
              </w:rPr>
              <w:fldChar w:fldCharType="end"/>
            </w:r>
          </w:hyperlink>
        </w:p>
        <w:p w14:paraId="592393F8" w14:textId="77777777" w:rsidR="009F63D7" w:rsidRDefault="009F63D7">
          <w:pPr>
            <w:pStyle w:val="TOC2"/>
            <w:rPr>
              <w:rFonts w:asciiTheme="minorHAnsi" w:eastAsiaTheme="minorEastAsia" w:hAnsiTheme="minorHAnsi" w:cstheme="minorBidi"/>
              <w:noProof/>
              <w:sz w:val="22"/>
              <w:szCs w:val="22"/>
            </w:rPr>
          </w:pPr>
          <w:hyperlink w:anchor="_Toc423071983" w:history="1">
            <w:r w:rsidRPr="001F147E">
              <w:rPr>
                <w:rStyle w:val="Hyperlink"/>
                <w:noProof/>
              </w:rPr>
              <w:t>1.6</w:t>
            </w:r>
            <w:r>
              <w:rPr>
                <w:rFonts w:asciiTheme="minorHAnsi" w:eastAsiaTheme="minorEastAsia" w:hAnsiTheme="minorHAnsi" w:cstheme="minorBidi"/>
                <w:noProof/>
                <w:sz w:val="22"/>
                <w:szCs w:val="22"/>
              </w:rPr>
              <w:tab/>
            </w:r>
            <w:r w:rsidRPr="001F147E">
              <w:rPr>
                <w:rStyle w:val="Hyperlink"/>
                <w:noProof/>
              </w:rPr>
              <w:t>Site Map.</w:t>
            </w:r>
            <w:r>
              <w:rPr>
                <w:noProof/>
                <w:webHidden/>
              </w:rPr>
              <w:tab/>
            </w:r>
            <w:r>
              <w:rPr>
                <w:noProof/>
                <w:webHidden/>
              </w:rPr>
              <w:fldChar w:fldCharType="begin"/>
            </w:r>
            <w:r>
              <w:rPr>
                <w:noProof/>
                <w:webHidden/>
              </w:rPr>
              <w:instrText xml:space="preserve"> PAGEREF _Toc423071983 \h </w:instrText>
            </w:r>
            <w:r>
              <w:rPr>
                <w:noProof/>
                <w:webHidden/>
              </w:rPr>
            </w:r>
            <w:r>
              <w:rPr>
                <w:noProof/>
                <w:webHidden/>
              </w:rPr>
              <w:fldChar w:fldCharType="separate"/>
            </w:r>
            <w:r>
              <w:rPr>
                <w:noProof/>
                <w:webHidden/>
              </w:rPr>
              <w:t>6</w:t>
            </w:r>
            <w:r>
              <w:rPr>
                <w:noProof/>
                <w:webHidden/>
              </w:rPr>
              <w:fldChar w:fldCharType="end"/>
            </w:r>
          </w:hyperlink>
        </w:p>
        <w:p w14:paraId="44F07918" w14:textId="77777777" w:rsidR="009F63D7" w:rsidRDefault="009F63D7">
          <w:pPr>
            <w:pStyle w:val="TOC1"/>
            <w:rPr>
              <w:rFonts w:asciiTheme="minorHAnsi" w:eastAsiaTheme="minorEastAsia" w:hAnsiTheme="minorHAnsi" w:cstheme="minorBidi"/>
              <w:b w:val="0"/>
              <w:sz w:val="22"/>
              <w:szCs w:val="22"/>
            </w:rPr>
          </w:pPr>
          <w:hyperlink w:anchor="_Toc423071984" w:history="1">
            <w:r w:rsidRPr="001F147E">
              <w:rPr>
                <w:rStyle w:val="Hyperlink"/>
              </w:rPr>
              <w:t>SECTION 2: POTENTIAL POLLUTANT SOURCES.</w:t>
            </w:r>
            <w:r>
              <w:rPr>
                <w:webHidden/>
              </w:rPr>
              <w:tab/>
            </w:r>
            <w:r>
              <w:rPr>
                <w:webHidden/>
              </w:rPr>
              <w:fldChar w:fldCharType="begin"/>
            </w:r>
            <w:r>
              <w:rPr>
                <w:webHidden/>
              </w:rPr>
              <w:instrText xml:space="preserve"> PAGEREF _Toc423071984 \h </w:instrText>
            </w:r>
            <w:r>
              <w:rPr>
                <w:webHidden/>
              </w:rPr>
            </w:r>
            <w:r>
              <w:rPr>
                <w:webHidden/>
              </w:rPr>
              <w:fldChar w:fldCharType="separate"/>
            </w:r>
            <w:r>
              <w:rPr>
                <w:webHidden/>
              </w:rPr>
              <w:t>6</w:t>
            </w:r>
            <w:r>
              <w:rPr>
                <w:webHidden/>
              </w:rPr>
              <w:fldChar w:fldCharType="end"/>
            </w:r>
          </w:hyperlink>
        </w:p>
        <w:p w14:paraId="58626C0D" w14:textId="77777777" w:rsidR="009F63D7" w:rsidRDefault="009F63D7">
          <w:pPr>
            <w:pStyle w:val="TOC2"/>
            <w:rPr>
              <w:rFonts w:asciiTheme="minorHAnsi" w:eastAsiaTheme="minorEastAsia" w:hAnsiTheme="minorHAnsi" w:cstheme="minorBidi"/>
              <w:noProof/>
              <w:sz w:val="22"/>
              <w:szCs w:val="22"/>
            </w:rPr>
          </w:pPr>
          <w:hyperlink w:anchor="_Toc423071985" w:history="1">
            <w:r w:rsidRPr="001F147E">
              <w:rPr>
                <w:rStyle w:val="Hyperlink"/>
                <w:noProof/>
              </w:rPr>
              <w:t>2.1</w:t>
            </w:r>
            <w:r>
              <w:rPr>
                <w:rFonts w:asciiTheme="minorHAnsi" w:eastAsiaTheme="minorEastAsia" w:hAnsiTheme="minorHAnsi" w:cstheme="minorBidi"/>
                <w:noProof/>
                <w:sz w:val="22"/>
                <w:szCs w:val="22"/>
              </w:rPr>
              <w:tab/>
            </w:r>
            <w:r w:rsidRPr="001F147E">
              <w:rPr>
                <w:rStyle w:val="Hyperlink"/>
                <w:noProof/>
              </w:rPr>
              <w:t>Potential Pollutants Associated with Industrial Activity.</w:t>
            </w:r>
            <w:r>
              <w:rPr>
                <w:noProof/>
                <w:webHidden/>
              </w:rPr>
              <w:tab/>
            </w:r>
            <w:r>
              <w:rPr>
                <w:noProof/>
                <w:webHidden/>
              </w:rPr>
              <w:fldChar w:fldCharType="begin"/>
            </w:r>
            <w:r>
              <w:rPr>
                <w:noProof/>
                <w:webHidden/>
              </w:rPr>
              <w:instrText xml:space="preserve"> PAGEREF _Toc423071985 \h </w:instrText>
            </w:r>
            <w:r>
              <w:rPr>
                <w:noProof/>
                <w:webHidden/>
              </w:rPr>
            </w:r>
            <w:r>
              <w:rPr>
                <w:noProof/>
                <w:webHidden/>
              </w:rPr>
              <w:fldChar w:fldCharType="separate"/>
            </w:r>
            <w:r>
              <w:rPr>
                <w:noProof/>
                <w:webHidden/>
              </w:rPr>
              <w:t>7</w:t>
            </w:r>
            <w:r>
              <w:rPr>
                <w:noProof/>
                <w:webHidden/>
              </w:rPr>
              <w:fldChar w:fldCharType="end"/>
            </w:r>
          </w:hyperlink>
        </w:p>
        <w:p w14:paraId="52D822DC" w14:textId="77777777" w:rsidR="009F63D7" w:rsidRDefault="009F63D7">
          <w:pPr>
            <w:pStyle w:val="TOC2"/>
            <w:rPr>
              <w:rFonts w:asciiTheme="minorHAnsi" w:eastAsiaTheme="minorEastAsia" w:hAnsiTheme="minorHAnsi" w:cstheme="minorBidi"/>
              <w:noProof/>
              <w:sz w:val="22"/>
              <w:szCs w:val="22"/>
            </w:rPr>
          </w:pPr>
          <w:hyperlink w:anchor="_Toc423071986" w:history="1">
            <w:r w:rsidRPr="001F147E">
              <w:rPr>
                <w:rStyle w:val="Hyperlink"/>
                <w:noProof/>
              </w:rPr>
              <w:t>2.2</w:t>
            </w:r>
            <w:r>
              <w:rPr>
                <w:rFonts w:asciiTheme="minorHAnsi" w:eastAsiaTheme="minorEastAsia" w:hAnsiTheme="minorHAnsi" w:cstheme="minorBidi"/>
                <w:noProof/>
                <w:sz w:val="22"/>
                <w:szCs w:val="22"/>
              </w:rPr>
              <w:tab/>
            </w:r>
            <w:r w:rsidRPr="001F147E">
              <w:rPr>
                <w:rStyle w:val="Hyperlink"/>
                <w:noProof/>
              </w:rPr>
              <w:t>Spills and Leaks.</w:t>
            </w:r>
            <w:r>
              <w:rPr>
                <w:noProof/>
                <w:webHidden/>
              </w:rPr>
              <w:tab/>
            </w:r>
            <w:r>
              <w:rPr>
                <w:noProof/>
                <w:webHidden/>
              </w:rPr>
              <w:fldChar w:fldCharType="begin"/>
            </w:r>
            <w:r>
              <w:rPr>
                <w:noProof/>
                <w:webHidden/>
              </w:rPr>
              <w:instrText xml:space="preserve"> PAGEREF _Toc423071986 \h </w:instrText>
            </w:r>
            <w:r>
              <w:rPr>
                <w:noProof/>
                <w:webHidden/>
              </w:rPr>
            </w:r>
            <w:r>
              <w:rPr>
                <w:noProof/>
                <w:webHidden/>
              </w:rPr>
              <w:fldChar w:fldCharType="separate"/>
            </w:r>
            <w:r>
              <w:rPr>
                <w:noProof/>
                <w:webHidden/>
              </w:rPr>
              <w:t>7</w:t>
            </w:r>
            <w:r>
              <w:rPr>
                <w:noProof/>
                <w:webHidden/>
              </w:rPr>
              <w:fldChar w:fldCharType="end"/>
            </w:r>
          </w:hyperlink>
        </w:p>
        <w:p w14:paraId="48BE4097" w14:textId="77777777" w:rsidR="009F63D7" w:rsidRDefault="009F63D7">
          <w:pPr>
            <w:pStyle w:val="TOC2"/>
            <w:rPr>
              <w:rFonts w:asciiTheme="minorHAnsi" w:eastAsiaTheme="minorEastAsia" w:hAnsiTheme="minorHAnsi" w:cstheme="minorBidi"/>
              <w:noProof/>
              <w:sz w:val="22"/>
              <w:szCs w:val="22"/>
            </w:rPr>
          </w:pPr>
          <w:hyperlink w:anchor="_Toc423071987" w:history="1">
            <w:r w:rsidRPr="001F147E">
              <w:rPr>
                <w:rStyle w:val="Hyperlink"/>
                <w:noProof/>
              </w:rPr>
              <w:t>2.3</w:t>
            </w:r>
            <w:r>
              <w:rPr>
                <w:rFonts w:asciiTheme="minorHAnsi" w:eastAsiaTheme="minorEastAsia" w:hAnsiTheme="minorHAnsi" w:cstheme="minorBidi"/>
                <w:noProof/>
                <w:sz w:val="22"/>
                <w:szCs w:val="22"/>
              </w:rPr>
              <w:tab/>
            </w:r>
            <w:r w:rsidRPr="001F147E">
              <w:rPr>
                <w:rStyle w:val="Hyperlink"/>
                <w:noProof/>
              </w:rPr>
              <w:t>Unauthorized Non-stormwater Discharges Documentation.</w:t>
            </w:r>
            <w:r>
              <w:rPr>
                <w:noProof/>
                <w:webHidden/>
              </w:rPr>
              <w:tab/>
            </w:r>
            <w:r>
              <w:rPr>
                <w:noProof/>
                <w:webHidden/>
              </w:rPr>
              <w:fldChar w:fldCharType="begin"/>
            </w:r>
            <w:r>
              <w:rPr>
                <w:noProof/>
                <w:webHidden/>
              </w:rPr>
              <w:instrText xml:space="preserve"> PAGEREF _Toc423071987 \h </w:instrText>
            </w:r>
            <w:r>
              <w:rPr>
                <w:noProof/>
                <w:webHidden/>
              </w:rPr>
            </w:r>
            <w:r>
              <w:rPr>
                <w:noProof/>
                <w:webHidden/>
              </w:rPr>
              <w:fldChar w:fldCharType="separate"/>
            </w:r>
            <w:r>
              <w:rPr>
                <w:noProof/>
                <w:webHidden/>
              </w:rPr>
              <w:t>8</w:t>
            </w:r>
            <w:r>
              <w:rPr>
                <w:noProof/>
                <w:webHidden/>
              </w:rPr>
              <w:fldChar w:fldCharType="end"/>
            </w:r>
          </w:hyperlink>
        </w:p>
        <w:p w14:paraId="45C0C58F" w14:textId="77777777" w:rsidR="009F63D7" w:rsidRDefault="009F63D7">
          <w:pPr>
            <w:pStyle w:val="TOC2"/>
            <w:rPr>
              <w:rFonts w:asciiTheme="minorHAnsi" w:eastAsiaTheme="minorEastAsia" w:hAnsiTheme="minorHAnsi" w:cstheme="minorBidi"/>
              <w:noProof/>
              <w:sz w:val="22"/>
              <w:szCs w:val="22"/>
            </w:rPr>
          </w:pPr>
          <w:hyperlink w:anchor="_Toc423071988" w:history="1">
            <w:r w:rsidRPr="001F147E">
              <w:rPr>
                <w:rStyle w:val="Hyperlink"/>
                <w:noProof/>
              </w:rPr>
              <w:t>2.4</w:t>
            </w:r>
            <w:r>
              <w:rPr>
                <w:rFonts w:asciiTheme="minorHAnsi" w:eastAsiaTheme="minorEastAsia" w:hAnsiTheme="minorHAnsi" w:cstheme="minorBidi"/>
                <w:noProof/>
                <w:sz w:val="22"/>
                <w:szCs w:val="22"/>
              </w:rPr>
              <w:tab/>
            </w:r>
            <w:r w:rsidRPr="001F147E">
              <w:rPr>
                <w:rStyle w:val="Hyperlink"/>
                <w:noProof/>
              </w:rPr>
              <w:t>Salt Storage.</w:t>
            </w:r>
            <w:r>
              <w:rPr>
                <w:noProof/>
                <w:webHidden/>
              </w:rPr>
              <w:tab/>
            </w:r>
            <w:r>
              <w:rPr>
                <w:noProof/>
                <w:webHidden/>
              </w:rPr>
              <w:fldChar w:fldCharType="begin"/>
            </w:r>
            <w:r>
              <w:rPr>
                <w:noProof/>
                <w:webHidden/>
              </w:rPr>
              <w:instrText xml:space="preserve"> PAGEREF _Toc423071988 \h </w:instrText>
            </w:r>
            <w:r>
              <w:rPr>
                <w:noProof/>
                <w:webHidden/>
              </w:rPr>
            </w:r>
            <w:r>
              <w:rPr>
                <w:noProof/>
                <w:webHidden/>
              </w:rPr>
              <w:fldChar w:fldCharType="separate"/>
            </w:r>
            <w:r>
              <w:rPr>
                <w:noProof/>
                <w:webHidden/>
              </w:rPr>
              <w:t>9</w:t>
            </w:r>
            <w:r>
              <w:rPr>
                <w:noProof/>
                <w:webHidden/>
              </w:rPr>
              <w:fldChar w:fldCharType="end"/>
            </w:r>
          </w:hyperlink>
        </w:p>
        <w:p w14:paraId="0F67DD96" w14:textId="77777777" w:rsidR="009F63D7" w:rsidRDefault="009F63D7">
          <w:pPr>
            <w:pStyle w:val="TOC2"/>
            <w:rPr>
              <w:rFonts w:asciiTheme="minorHAnsi" w:eastAsiaTheme="minorEastAsia" w:hAnsiTheme="minorHAnsi" w:cstheme="minorBidi"/>
              <w:noProof/>
              <w:sz w:val="22"/>
              <w:szCs w:val="22"/>
            </w:rPr>
          </w:pPr>
          <w:hyperlink w:anchor="_Toc423071989" w:history="1">
            <w:r w:rsidRPr="001F147E">
              <w:rPr>
                <w:rStyle w:val="Hyperlink"/>
                <w:noProof/>
              </w:rPr>
              <w:t>2.5</w:t>
            </w:r>
            <w:r>
              <w:rPr>
                <w:rFonts w:asciiTheme="minorHAnsi" w:eastAsiaTheme="minorEastAsia" w:hAnsiTheme="minorHAnsi" w:cstheme="minorBidi"/>
                <w:noProof/>
                <w:sz w:val="22"/>
                <w:szCs w:val="22"/>
              </w:rPr>
              <w:tab/>
            </w:r>
            <w:r w:rsidRPr="001F147E">
              <w:rPr>
                <w:rStyle w:val="Hyperlink"/>
                <w:noProof/>
              </w:rPr>
              <w:t>Sampling Data Summary.</w:t>
            </w:r>
            <w:r>
              <w:rPr>
                <w:noProof/>
                <w:webHidden/>
              </w:rPr>
              <w:tab/>
            </w:r>
            <w:r>
              <w:rPr>
                <w:noProof/>
                <w:webHidden/>
              </w:rPr>
              <w:fldChar w:fldCharType="begin"/>
            </w:r>
            <w:r>
              <w:rPr>
                <w:noProof/>
                <w:webHidden/>
              </w:rPr>
              <w:instrText xml:space="preserve"> PAGEREF _Toc423071989 \h </w:instrText>
            </w:r>
            <w:r>
              <w:rPr>
                <w:noProof/>
                <w:webHidden/>
              </w:rPr>
            </w:r>
            <w:r>
              <w:rPr>
                <w:noProof/>
                <w:webHidden/>
              </w:rPr>
              <w:fldChar w:fldCharType="separate"/>
            </w:r>
            <w:r>
              <w:rPr>
                <w:noProof/>
                <w:webHidden/>
              </w:rPr>
              <w:t>9</w:t>
            </w:r>
            <w:r>
              <w:rPr>
                <w:noProof/>
                <w:webHidden/>
              </w:rPr>
              <w:fldChar w:fldCharType="end"/>
            </w:r>
          </w:hyperlink>
        </w:p>
        <w:p w14:paraId="1EAC86C8" w14:textId="77777777" w:rsidR="009F63D7" w:rsidRDefault="009F63D7">
          <w:pPr>
            <w:pStyle w:val="TOC1"/>
            <w:rPr>
              <w:rFonts w:asciiTheme="minorHAnsi" w:eastAsiaTheme="minorEastAsia" w:hAnsiTheme="minorHAnsi" w:cstheme="minorBidi"/>
              <w:b w:val="0"/>
              <w:sz w:val="22"/>
              <w:szCs w:val="22"/>
            </w:rPr>
          </w:pPr>
          <w:hyperlink w:anchor="_Toc423071990" w:history="1">
            <w:r w:rsidRPr="001F147E">
              <w:rPr>
                <w:rStyle w:val="Hyperlink"/>
                <w:rFonts w:cs="Arial"/>
                <w:bCs/>
                <w:caps/>
                <w:kern w:val="32"/>
              </w:rPr>
              <w:t>SECTION 3: STORMWATER Control Measures.</w:t>
            </w:r>
            <w:r>
              <w:rPr>
                <w:webHidden/>
              </w:rPr>
              <w:tab/>
            </w:r>
            <w:r>
              <w:rPr>
                <w:webHidden/>
              </w:rPr>
              <w:fldChar w:fldCharType="begin"/>
            </w:r>
            <w:r>
              <w:rPr>
                <w:webHidden/>
              </w:rPr>
              <w:instrText xml:space="preserve"> PAGEREF _Toc423071990 \h </w:instrText>
            </w:r>
            <w:r>
              <w:rPr>
                <w:webHidden/>
              </w:rPr>
            </w:r>
            <w:r>
              <w:rPr>
                <w:webHidden/>
              </w:rPr>
              <w:fldChar w:fldCharType="separate"/>
            </w:r>
            <w:r>
              <w:rPr>
                <w:webHidden/>
              </w:rPr>
              <w:t>9</w:t>
            </w:r>
            <w:r>
              <w:rPr>
                <w:webHidden/>
              </w:rPr>
              <w:fldChar w:fldCharType="end"/>
            </w:r>
          </w:hyperlink>
        </w:p>
        <w:p w14:paraId="5BBB5E7A" w14:textId="77777777" w:rsidR="009F63D7" w:rsidRDefault="009F63D7">
          <w:pPr>
            <w:pStyle w:val="TOC2"/>
            <w:rPr>
              <w:rFonts w:asciiTheme="minorHAnsi" w:eastAsiaTheme="minorEastAsia" w:hAnsiTheme="minorHAnsi" w:cstheme="minorBidi"/>
              <w:noProof/>
              <w:sz w:val="22"/>
              <w:szCs w:val="22"/>
            </w:rPr>
          </w:pPr>
          <w:hyperlink w:anchor="_Toc423071991" w:history="1">
            <w:r w:rsidRPr="001F147E">
              <w:rPr>
                <w:rStyle w:val="Hyperlink"/>
                <w:noProof/>
              </w:rPr>
              <w:t>3.1</w:t>
            </w:r>
            <w:r>
              <w:rPr>
                <w:rFonts w:asciiTheme="minorHAnsi" w:eastAsiaTheme="minorEastAsia" w:hAnsiTheme="minorHAnsi" w:cstheme="minorBidi"/>
                <w:noProof/>
                <w:sz w:val="22"/>
                <w:szCs w:val="22"/>
              </w:rPr>
              <w:tab/>
            </w:r>
            <w:r w:rsidRPr="001F147E">
              <w:rPr>
                <w:rStyle w:val="Hyperlink"/>
                <w:noProof/>
              </w:rPr>
              <w:t>Non-numeric Technology-based Effluent Limits (BPT/BAT/BCT)</w:t>
            </w:r>
            <w:r>
              <w:rPr>
                <w:noProof/>
                <w:webHidden/>
              </w:rPr>
              <w:tab/>
            </w:r>
            <w:r>
              <w:rPr>
                <w:noProof/>
                <w:webHidden/>
              </w:rPr>
              <w:fldChar w:fldCharType="begin"/>
            </w:r>
            <w:r>
              <w:rPr>
                <w:noProof/>
                <w:webHidden/>
              </w:rPr>
              <w:instrText xml:space="preserve"> PAGEREF _Toc423071991 \h </w:instrText>
            </w:r>
            <w:r>
              <w:rPr>
                <w:noProof/>
                <w:webHidden/>
              </w:rPr>
            </w:r>
            <w:r>
              <w:rPr>
                <w:noProof/>
                <w:webHidden/>
              </w:rPr>
              <w:fldChar w:fldCharType="separate"/>
            </w:r>
            <w:r>
              <w:rPr>
                <w:noProof/>
                <w:webHidden/>
              </w:rPr>
              <w:t>9</w:t>
            </w:r>
            <w:r>
              <w:rPr>
                <w:noProof/>
                <w:webHidden/>
              </w:rPr>
              <w:fldChar w:fldCharType="end"/>
            </w:r>
          </w:hyperlink>
        </w:p>
        <w:p w14:paraId="3E245486" w14:textId="77777777" w:rsidR="009F63D7" w:rsidRDefault="009F63D7">
          <w:pPr>
            <w:pStyle w:val="TOC3"/>
            <w:rPr>
              <w:rFonts w:asciiTheme="minorHAnsi" w:eastAsiaTheme="minorEastAsia" w:hAnsiTheme="minorHAnsi" w:cstheme="minorBidi"/>
              <w:noProof/>
              <w:sz w:val="22"/>
              <w:szCs w:val="22"/>
            </w:rPr>
          </w:pPr>
          <w:hyperlink w:anchor="_Toc423071992" w:history="1">
            <w:r w:rsidRPr="001F147E">
              <w:rPr>
                <w:rStyle w:val="Hyperlink"/>
                <w:noProof/>
              </w:rPr>
              <w:t>3.1.1</w:t>
            </w:r>
            <w:r>
              <w:rPr>
                <w:rFonts w:asciiTheme="minorHAnsi" w:eastAsiaTheme="minorEastAsia" w:hAnsiTheme="minorHAnsi" w:cstheme="minorBidi"/>
                <w:noProof/>
                <w:sz w:val="22"/>
                <w:szCs w:val="22"/>
              </w:rPr>
              <w:tab/>
            </w:r>
            <w:r w:rsidRPr="001F147E">
              <w:rPr>
                <w:rStyle w:val="Hyperlink"/>
                <w:noProof/>
              </w:rPr>
              <w:t>Minimize Exposure.</w:t>
            </w:r>
            <w:r>
              <w:rPr>
                <w:noProof/>
                <w:webHidden/>
              </w:rPr>
              <w:tab/>
            </w:r>
            <w:r>
              <w:rPr>
                <w:noProof/>
                <w:webHidden/>
              </w:rPr>
              <w:fldChar w:fldCharType="begin"/>
            </w:r>
            <w:r>
              <w:rPr>
                <w:noProof/>
                <w:webHidden/>
              </w:rPr>
              <w:instrText xml:space="preserve"> PAGEREF _Toc423071992 \h </w:instrText>
            </w:r>
            <w:r>
              <w:rPr>
                <w:noProof/>
                <w:webHidden/>
              </w:rPr>
            </w:r>
            <w:r>
              <w:rPr>
                <w:noProof/>
                <w:webHidden/>
              </w:rPr>
              <w:fldChar w:fldCharType="separate"/>
            </w:r>
            <w:r>
              <w:rPr>
                <w:noProof/>
                <w:webHidden/>
              </w:rPr>
              <w:t>10</w:t>
            </w:r>
            <w:r>
              <w:rPr>
                <w:noProof/>
                <w:webHidden/>
              </w:rPr>
              <w:fldChar w:fldCharType="end"/>
            </w:r>
          </w:hyperlink>
        </w:p>
        <w:p w14:paraId="12CB693B" w14:textId="77777777" w:rsidR="009F63D7" w:rsidRDefault="009F63D7">
          <w:pPr>
            <w:pStyle w:val="TOC3"/>
            <w:rPr>
              <w:rFonts w:asciiTheme="minorHAnsi" w:eastAsiaTheme="minorEastAsia" w:hAnsiTheme="minorHAnsi" w:cstheme="minorBidi"/>
              <w:noProof/>
              <w:sz w:val="22"/>
              <w:szCs w:val="22"/>
            </w:rPr>
          </w:pPr>
          <w:hyperlink w:anchor="_Toc423071993" w:history="1">
            <w:r w:rsidRPr="001F147E">
              <w:rPr>
                <w:rStyle w:val="Hyperlink"/>
                <w:noProof/>
              </w:rPr>
              <w:t>3.1.2</w:t>
            </w:r>
            <w:r>
              <w:rPr>
                <w:rFonts w:asciiTheme="minorHAnsi" w:eastAsiaTheme="minorEastAsia" w:hAnsiTheme="minorHAnsi" w:cstheme="minorBidi"/>
                <w:noProof/>
                <w:sz w:val="22"/>
                <w:szCs w:val="22"/>
              </w:rPr>
              <w:tab/>
            </w:r>
            <w:r w:rsidRPr="001F147E">
              <w:rPr>
                <w:rStyle w:val="Hyperlink"/>
                <w:noProof/>
              </w:rPr>
              <w:t>Good Housekeeping.</w:t>
            </w:r>
            <w:r>
              <w:rPr>
                <w:noProof/>
                <w:webHidden/>
              </w:rPr>
              <w:tab/>
            </w:r>
            <w:r>
              <w:rPr>
                <w:noProof/>
                <w:webHidden/>
              </w:rPr>
              <w:fldChar w:fldCharType="begin"/>
            </w:r>
            <w:r>
              <w:rPr>
                <w:noProof/>
                <w:webHidden/>
              </w:rPr>
              <w:instrText xml:space="preserve"> PAGEREF _Toc423071993 \h </w:instrText>
            </w:r>
            <w:r>
              <w:rPr>
                <w:noProof/>
                <w:webHidden/>
              </w:rPr>
            </w:r>
            <w:r>
              <w:rPr>
                <w:noProof/>
                <w:webHidden/>
              </w:rPr>
              <w:fldChar w:fldCharType="separate"/>
            </w:r>
            <w:r>
              <w:rPr>
                <w:noProof/>
                <w:webHidden/>
              </w:rPr>
              <w:t>10</w:t>
            </w:r>
            <w:r>
              <w:rPr>
                <w:noProof/>
                <w:webHidden/>
              </w:rPr>
              <w:fldChar w:fldCharType="end"/>
            </w:r>
          </w:hyperlink>
        </w:p>
        <w:p w14:paraId="2090BA07" w14:textId="77777777" w:rsidR="009F63D7" w:rsidRDefault="009F63D7">
          <w:pPr>
            <w:pStyle w:val="TOC3"/>
            <w:rPr>
              <w:rFonts w:asciiTheme="minorHAnsi" w:eastAsiaTheme="minorEastAsia" w:hAnsiTheme="minorHAnsi" w:cstheme="minorBidi"/>
              <w:noProof/>
              <w:sz w:val="22"/>
              <w:szCs w:val="22"/>
            </w:rPr>
          </w:pPr>
          <w:hyperlink w:anchor="_Toc423071994" w:history="1">
            <w:r w:rsidRPr="001F147E">
              <w:rPr>
                <w:rStyle w:val="Hyperlink"/>
                <w:noProof/>
              </w:rPr>
              <w:t>3.1.3</w:t>
            </w:r>
            <w:r>
              <w:rPr>
                <w:rFonts w:asciiTheme="minorHAnsi" w:eastAsiaTheme="minorEastAsia" w:hAnsiTheme="minorHAnsi" w:cstheme="minorBidi"/>
                <w:noProof/>
                <w:sz w:val="22"/>
                <w:szCs w:val="22"/>
              </w:rPr>
              <w:tab/>
            </w:r>
            <w:r w:rsidRPr="001F147E">
              <w:rPr>
                <w:rStyle w:val="Hyperlink"/>
                <w:noProof/>
              </w:rPr>
              <w:t>Maintenance.</w:t>
            </w:r>
            <w:r>
              <w:rPr>
                <w:noProof/>
                <w:webHidden/>
              </w:rPr>
              <w:tab/>
            </w:r>
            <w:r>
              <w:rPr>
                <w:noProof/>
                <w:webHidden/>
              </w:rPr>
              <w:fldChar w:fldCharType="begin"/>
            </w:r>
            <w:r>
              <w:rPr>
                <w:noProof/>
                <w:webHidden/>
              </w:rPr>
              <w:instrText xml:space="preserve"> PAGEREF _Toc423071994 \h </w:instrText>
            </w:r>
            <w:r>
              <w:rPr>
                <w:noProof/>
                <w:webHidden/>
              </w:rPr>
            </w:r>
            <w:r>
              <w:rPr>
                <w:noProof/>
                <w:webHidden/>
              </w:rPr>
              <w:fldChar w:fldCharType="separate"/>
            </w:r>
            <w:r>
              <w:rPr>
                <w:noProof/>
                <w:webHidden/>
              </w:rPr>
              <w:t>10</w:t>
            </w:r>
            <w:r>
              <w:rPr>
                <w:noProof/>
                <w:webHidden/>
              </w:rPr>
              <w:fldChar w:fldCharType="end"/>
            </w:r>
          </w:hyperlink>
        </w:p>
        <w:p w14:paraId="6B3D5DDB" w14:textId="77777777" w:rsidR="009F63D7" w:rsidRDefault="009F63D7">
          <w:pPr>
            <w:pStyle w:val="TOC3"/>
            <w:rPr>
              <w:rFonts w:asciiTheme="minorHAnsi" w:eastAsiaTheme="minorEastAsia" w:hAnsiTheme="minorHAnsi" w:cstheme="minorBidi"/>
              <w:noProof/>
              <w:sz w:val="22"/>
              <w:szCs w:val="22"/>
            </w:rPr>
          </w:pPr>
          <w:hyperlink w:anchor="_Toc423071995" w:history="1">
            <w:r w:rsidRPr="001F147E">
              <w:rPr>
                <w:rStyle w:val="Hyperlink"/>
                <w:noProof/>
              </w:rPr>
              <w:t>3.1.4</w:t>
            </w:r>
            <w:r>
              <w:rPr>
                <w:rFonts w:asciiTheme="minorHAnsi" w:eastAsiaTheme="minorEastAsia" w:hAnsiTheme="minorHAnsi" w:cstheme="minorBidi"/>
                <w:noProof/>
                <w:sz w:val="22"/>
                <w:szCs w:val="22"/>
              </w:rPr>
              <w:tab/>
            </w:r>
            <w:r w:rsidRPr="001F147E">
              <w:rPr>
                <w:rStyle w:val="Hyperlink"/>
                <w:noProof/>
              </w:rPr>
              <w:t>Spill Prevention and Response.</w:t>
            </w:r>
            <w:r>
              <w:rPr>
                <w:noProof/>
                <w:webHidden/>
              </w:rPr>
              <w:tab/>
            </w:r>
            <w:r>
              <w:rPr>
                <w:noProof/>
                <w:webHidden/>
              </w:rPr>
              <w:fldChar w:fldCharType="begin"/>
            </w:r>
            <w:r>
              <w:rPr>
                <w:noProof/>
                <w:webHidden/>
              </w:rPr>
              <w:instrText xml:space="preserve"> PAGEREF _Toc423071995 \h </w:instrText>
            </w:r>
            <w:r>
              <w:rPr>
                <w:noProof/>
                <w:webHidden/>
              </w:rPr>
            </w:r>
            <w:r>
              <w:rPr>
                <w:noProof/>
                <w:webHidden/>
              </w:rPr>
              <w:fldChar w:fldCharType="separate"/>
            </w:r>
            <w:r>
              <w:rPr>
                <w:noProof/>
                <w:webHidden/>
              </w:rPr>
              <w:t>11</w:t>
            </w:r>
            <w:r>
              <w:rPr>
                <w:noProof/>
                <w:webHidden/>
              </w:rPr>
              <w:fldChar w:fldCharType="end"/>
            </w:r>
          </w:hyperlink>
        </w:p>
        <w:p w14:paraId="2C46870E" w14:textId="77777777" w:rsidR="009F63D7" w:rsidRDefault="009F63D7">
          <w:pPr>
            <w:pStyle w:val="TOC3"/>
            <w:rPr>
              <w:rFonts w:asciiTheme="minorHAnsi" w:eastAsiaTheme="minorEastAsia" w:hAnsiTheme="minorHAnsi" w:cstheme="minorBidi"/>
              <w:noProof/>
              <w:sz w:val="22"/>
              <w:szCs w:val="22"/>
            </w:rPr>
          </w:pPr>
          <w:hyperlink w:anchor="_Toc423071996" w:history="1">
            <w:r w:rsidRPr="001F147E">
              <w:rPr>
                <w:rStyle w:val="Hyperlink"/>
                <w:noProof/>
              </w:rPr>
              <w:t>3.1.5</w:t>
            </w:r>
            <w:r>
              <w:rPr>
                <w:rFonts w:asciiTheme="minorHAnsi" w:eastAsiaTheme="minorEastAsia" w:hAnsiTheme="minorHAnsi" w:cstheme="minorBidi"/>
                <w:noProof/>
                <w:sz w:val="22"/>
                <w:szCs w:val="22"/>
              </w:rPr>
              <w:tab/>
            </w:r>
            <w:r w:rsidRPr="001F147E">
              <w:rPr>
                <w:rStyle w:val="Hyperlink"/>
                <w:noProof/>
              </w:rPr>
              <w:t>Erosion and Sediment Controls.</w:t>
            </w:r>
            <w:r>
              <w:rPr>
                <w:noProof/>
                <w:webHidden/>
              </w:rPr>
              <w:tab/>
            </w:r>
            <w:r>
              <w:rPr>
                <w:noProof/>
                <w:webHidden/>
              </w:rPr>
              <w:fldChar w:fldCharType="begin"/>
            </w:r>
            <w:r>
              <w:rPr>
                <w:noProof/>
                <w:webHidden/>
              </w:rPr>
              <w:instrText xml:space="preserve"> PAGEREF _Toc423071996 \h </w:instrText>
            </w:r>
            <w:r>
              <w:rPr>
                <w:noProof/>
                <w:webHidden/>
              </w:rPr>
            </w:r>
            <w:r>
              <w:rPr>
                <w:noProof/>
                <w:webHidden/>
              </w:rPr>
              <w:fldChar w:fldCharType="separate"/>
            </w:r>
            <w:r>
              <w:rPr>
                <w:noProof/>
                <w:webHidden/>
              </w:rPr>
              <w:t>11</w:t>
            </w:r>
            <w:r>
              <w:rPr>
                <w:noProof/>
                <w:webHidden/>
              </w:rPr>
              <w:fldChar w:fldCharType="end"/>
            </w:r>
          </w:hyperlink>
        </w:p>
        <w:p w14:paraId="28B7FE87" w14:textId="77777777" w:rsidR="009F63D7" w:rsidRDefault="009F63D7">
          <w:pPr>
            <w:pStyle w:val="TOC3"/>
            <w:rPr>
              <w:rFonts w:asciiTheme="minorHAnsi" w:eastAsiaTheme="minorEastAsia" w:hAnsiTheme="minorHAnsi" w:cstheme="minorBidi"/>
              <w:noProof/>
              <w:sz w:val="22"/>
              <w:szCs w:val="22"/>
            </w:rPr>
          </w:pPr>
          <w:hyperlink w:anchor="_Toc423071997" w:history="1">
            <w:r w:rsidRPr="001F147E">
              <w:rPr>
                <w:rStyle w:val="Hyperlink"/>
                <w:noProof/>
              </w:rPr>
              <w:t>3.1.6</w:t>
            </w:r>
            <w:r>
              <w:rPr>
                <w:rFonts w:asciiTheme="minorHAnsi" w:eastAsiaTheme="minorEastAsia" w:hAnsiTheme="minorHAnsi" w:cstheme="minorBidi"/>
                <w:noProof/>
                <w:sz w:val="22"/>
                <w:szCs w:val="22"/>
              </w:rPr>
              <w:tab/>
            </w:r>
            <w:r w:rsidRPr="001F147E">
              <w:rPr>
                <w:rStyle w:val="Hyperlink"/>
                <w:noProof/>
              </w:rPr>
              <w:t>Management of Runoff.</w:t>
            </w:r>
            <w:r>
              <w:rPr>
                <w:noProof/>
                <w:webHidden/>
              </w:rPr>
              <w:tab/>
            </w:r>
            <w:r>
              <w:rPr>
                <w:noProof/>
                <w:webHidden/>
              </w:rPr>
              <w:fldChar w:fldCharType="begin"/>
            </w:r>
            <w:r>
              <w:rPr>
                <w:noProof/>
                <w:webHidden/>
              </w:rPr>
              <w:instrText xml:space="preserve"> PAGEREF _Toc423071997 \h </w:instrText>
            </w:r>
            <w:r>
              <w:rPr>
                <w:noProof/>
                <w:webHidden/>
              </w:rPr>
            </w:r>
            <w:r>
              <w:rPr>
                <w:noProof/>
                <w:webHidden/>
              </w:rPr>
              <w:fldChar w:fldCharType="separate"/>
            </w:r>
            <w:r>
              <w:rPr>
                <w:noProof/>
                <w:webHidden/>
              </w:rPr>
              <w:t>12</w:t>
            </w:r>
            <w:r>
              <w:rPr>
                <w:noProof/>
                <w:webHidden/>
              </w:rPr>
              <w:fldChar w:fldCharType="end"/>
            </w:r>
          </w:hyperlink>
        </w:p>
        <w:p w14:paraId="35AC3DBC" w14:textId="77777777" w:rsidR="009F63D7" w:rsidRDefault="009F63D7">
          <w:pPr>
            <w:pStyle w:val="TOC3"/>
            <w:rPr>
              <w:rFonts w:asciiTheme="minorHAnsi" w:eastAsiaTheme="minorEastAsia" w:hAnsiTheme="minorHAnsi" w:cstheme="minorBidi"/>
              <w:noProof/>
              <w:sz w:val="22"/>
              <w:szCs w:val="22"/>
            </w:rPr>
          </w:pPr>
          <w:hyperlink w:anchor="_Toc423071998" w:history="1">
            <w:r w:rsidRPr="001F147E">
              <w:rPr>
                <w:rStyle w:val="Hyperlink"/>
                <w:noProof/>
              </w:rPr>
              <w:t>3.1.7</w:t>
            </w:r>
            <w:r>
              <w:rPr>
                <w:rFonts w:asciiTheme="minorHAnsi" w:eastAsiaTheme="minorEastAsia" w:hAnsiTheme="minorHAnsi" w:cstheme="minorBidi"/>
                <w:noProof/>
                <w:sz w:val="22"/>
                <w:szCs w:val="22"/>
              </w:rPr>
              <w:tab/>
            </w:r>
            <w:r w:rsidRPr="001F147E">
              <w:rPr>
                <w:rStyle w:val="Hyperlink"/>
                <w:noProof/>
              </w:rPr>
              <w:t>Salt Storage Piles or Piles Containing Salt.</w:t>
            </w:r>
            <w:r>
              <w:rPr>
                <w:noProof/>
                <w:webHidden/>
              </w:rPr>
              <w:tab/>
            </w:r>
            <w:r>
              <w:rPr>
                <w:noProof/>
                <w:webHidden/>
              </w:rPr>
              <w:fldChar w:fldCharType="begin"/>
            </w:r>
            <w:r>
              <w:rPr>
                <w:noProof/>
                <w:webHidden/>
              </w:rPr>
              <w:instrText xml:space="preserve"> PAGEREF _Toc423071998 \h </w:instrText>
            </w:r>
            <w:r>
              <w:rPr>
                <w:noProof/>
                <w:webHidden/>
              </w:rPr>
            </w:r>
            <w:r>
              <w:rPr>
                <w:noProof/>
                <w:webHidden/>
              </w:rPr>
              <w:fldChar w:fldCharType="separate"/>
            </w:r>
            <w:r>
              <w:rPr>
                <w:noProof/>
                <w:webHidden/>
              </w:rPr>
              <w:t>12</w:t>
            </w:r>
            <w:r>
              <w:rPr>
                <w:noProof/>
                <w:webHidden/>
              </w:rPr>
              <w:fldChar w:fldCharType="end"/>
            </w:r>
          </w:hyperlink>
        </w:p>
        <w:p w14:paraId="2BC93415" w14:textId="77777777" w:rsidR="009F63D7" w:rsidRDefault="009F63D7">
          <w:pPr>
            <w:pStyle w:val="TOC3"/>
            <w:rPr>
              <w:rFonts w:asciiTheme="minorHAnsi" w:eastAsiaTheme="minorEastAsia" w:hAnsiTheme="minorHAnsi" w:cstheme="minorBidi"/>
              <w:noProof/>
              <w:sz w:val="22"/>
              <w:szCs w:val="22"/>
            </w:rPr>
          </w:pPr>
          <w:hyperlink w:anchor="_Toc423071999" w:history="1">
            <w:r w:rsidRPr="001F147E">
              <w:rPr>
                <w:rStyle w:val="Hyperlink"/>
                <w:noProof/>
              </w:rPr>
              <w:t>3.1.8</w:t>
            </w:r>
            <w:r>
              <w:rPr>
                <w:rFonts w:asciiTheme="minorHAnsi" w:eastAsiaTheme="minorEastAsia" w:hAnsiTheme="minorHAnsi" w:cstheme="minorBidi"/>
                <w:noProof/>
                <w:sz w:val="22"/>
                <w:szCs w:val="22"/>
              </w:rPr>
              <w:tab/>
            </w:r>
            <w:r w:rsidRPr="001F147E">
              <w:rPr>
                <w:rStyle w:val="Hyperlink"/>
                <w:noProof/>
              </w:rPr>
              <w:t>Dust Generation and Vehicle Tracking of Industrial Materials.</w:t>
            </w:r>
            <w:r>
              <w:rPr>
                <w:noProof/>
                <w:webHidden/>
              </w:rPr>
              <w:tab/>
            </w:r>
            <w:r>
              <w:rPr>
                <w:noProof/>
                <w:webHidden/>
              </w:rPr>
              <w:fldChar w:fldCharType="begin"/>
            </w:r>
            <w:r>
              <w:rPr>
                <w:noProof/>
                <w:webHidden/>
              </w:rPr>
              <w:instrText xml:space="preserve"> PAGEREF _Toc423071999 \h </w:instrText>
            </w:r>
            <w:r>
              <w:rPr>
                <w:noProof/>
                <w:webHidden/>
              </w:rPr>
            </w:r>
            <w:r>
              <w:rPr>
                <w:noProof/>
                <w:webHidden/>
              </w:rPr>
              <w:fldChar w:fldCharType="separate"/>
            </w:r>
            <w:r>
              <w:rPr>
                <w:noProof/>
                <w:webHidden/>
              </w:rPr>
              <w:t>12</w:t>
            </w:r>
            <w:r>
              <w:rPr>
                <w:noProof/>
                <w:webHidden/>
              </w:rPr>
              <w:fldChar w:fldCharType="end"/>
            </w:r>
          </w:hyperlink>
        </w:p>
        <w:p w14:paraId="60DFDAD9" w14:textId="77777777" w:rsidR="009F63D7" w:rsidRDefault="009F63D7">
          <w:pPr>
            <w:pStyle w:val="TOC2"/>
            <w:rPr>
              <w:rFonts w:asciiTheme="minorHAnsi" w:eastAsiaTheme="minorEastAsia" w:hAnsiTheme="minorHAnsi" w:cstheme="minorBidi"/>
              <w:noProof/>
              <w:sz w:val="22"/>
              <w:szCs w:val="22"/>
            </w:rPr>
          </w:pPr>
          <w:hyperlink w:anchor="_Toc423072000" w:history="1">
            <w:r w:rsidRPr="001F147E">
              <w:rPr>
                <w:rStyle w:val="Hyperlink"/>
                <w:noProof/>
              </w:rPr>
              <w:t>3.2</w:t>
            </w:r>
            <w:r>
              <w:rPr>
                <w:rFonts w:asciiTheme="minorHAnsi" w:eastAsiaTheme="minorEastAsia" w:hAnsiTheme="minorHAnsi" w:cstheme="minorBidi"/>
                <w:noProof/>
                <w:sz w:val="22"/>
                <w:szCs w:val="22"/>
              </w:rPr>
              <w:tab/>
            </w:r>
            <w:r w:rsidRPr="001F147E">
              <w:rPr>
                <w:rStyle w:val="Hyperlink"/>
                <w:noProof/>
              </w:rPr>
              <w:t>Sector-Specific Non-Numeric Effluent Limits.</w:t>
            </w:r>
            <w:r>
              <w:rPr>
                <w:noProof/>
                <w:webHidden/>
              </w:rPr>
              <w:tab/>
            </w:r>
            <w:r>
              <w:rPr>
                <w:noProof/>
                <w:webHidden/>
              </w:rPr>
              <w:fldChar w:fldCharType="begin"/>
            </w:r>
            <w:r>
              <w:rPr>
                <w:noProof/>
                <w:webHidden/>
              </w:rPr>
              <w:instrText xml:space="preserve"> PAGEREF _Toc423072000 \h </w:instrText>
            </w:r>
            <w:r>
              <w:rPr>
                <w:noProof/>
                <w:webHidden/>
              </w:rPr>
            </w:r>
            <w:r>
              <w:rPr>
                <w:noProof/>
                <w:webHidden/>
              </w:rPr>
              <w:fldChar w:fldCharType="separate"/>
            </w:r>
            <w:r>
              <w:rPr>
                <w:noProof/>
                <w:webHidden/>
              </w:rPr>
              <w:t>12</w:t>
            </w:r>
            <w:r>
              <w:rPr>
                <w:noProof/>
                <w:webHidden/>
              </w:rPr>
              <w:fldChar w:fldCharType="end"/>
            </w:r>
          </w:hyperlink>
        </w:p>
        <w:p w14:paraId="06DBB324" w14:textId="77777777" w:rsidR="009F63D7" w:rsidRDefault="009F63D7">
          <w:pPr>
            <w:pStyle w:val="TOC2"/>
            <w:rPr>
              <w:rFonts w:asciiTheme="minorHAnsi" w:eastAsiaTheme="minorEastAsia" w:hAnsiTheme="minorHAnsi" w:cstheme="minorBidi"/>
              <w:noProof/>
              <w:sz w:val="22"/>
              <w:szCs w:val="22"/>
            </w:rPr>
          </w:pPr>
          <w:hyperlink w:anchor="_Toc423072001" w:history="1">
            <w:r w:rsidRPr="001F147E">
              <w:rPr>
                <w:rStyle w:val="Hyperlink"/>
                <w:noProof/>
              </w:rPr>
              <w:t>3.3</w:t>
            </w:r>
            <w:r>
              <w:rPr>
                <w:rFonts w:asciiTheme="minorHAnsi" w:eastAsiaTheme="minorEastAsia" w:hAnsiTheme="minorHAnsi" w:cstheme="minorBidi"/>
                <w:noProof/>
                <w:sz w:val="22"/>
                <w:szCs w:val="22"/>
              </w:rPr>
              <w:tab/>
            </w:r>
            <w:r w:rsidRPr="001F147E">
              <w:rPr>
                <w:rStyle w:val="Hyperlink"/>
                <w:noProof/>
              </w:rPr>
              <w:t>Numeric Effluent Limitations Based on Effluent Limitations Guidelines.</w:t>
            </w:r>
            <w:r>
              <w:rPr>
                <w:noProof/>
                <w:webHidden/>
              </w:rPr>
              <w:tab/>
            </w:r>
            <w:r>
              <w:rPr>
                <w:noProof/>
                <w:webHidden/>
              </w:rPr>
              <w:fldChar w:fldCharType="begin"/>
            </w:r>
            <w:r>
              <w:rPr>
                <w:noProof/>
                <w:webHidden/>
              </w:rPr>
              <w:instrText xml:space="preserve"> PAGEREF _Toc423072001 \h </w:instrText>
            </w:r>
            <w:r>
              <w:rPr>
                <w:noProof/>
                <w:webHidden/>
              </w:rPr>
            </w:r>
            <w:r>
              <w:rPr>
                <w:noProof/>
                <w:webHidden/>
              </w:rPr>
              <w:fldChar w:fldCharType="separate"/>
            </w:r>
            <w:r>
              <w:rPr>
                <w:noProof/>
                <w:webHidden/>
              </w:rPr>
              <w:t>12</w:t>
            </w:r>
            <w:r>
              <w:rPr>
                <w:noProof/>
                <w:webHidden/>
              </w:rPr>
              <w:fldChar w:fldCharType="end"/>
            </w:r>
          </w:hyperlink>
        </w:p>
        <w:p w14:paraId="35742CAB" w14:textId="77777777" w:rsidR="009F63D7" w:rsidRDefault="009F63D7">
          <w:pPr>
            <w:pStyle w:val="TOC2"/>
            <w:rPr>
              <w:rFonts w:asciiTheme="minorHAnsi" w:eastAsiaTheme="minorEastAsia" w:hAnsiTheme="minorHAnsi" w:cstheme="minorBidi"/>
              <w:noProof/>
              <w:sz w:val="22"/>
              <w:szCs w:val="22"/>
            </w:rPr>
          </w:pPr>
          <w:hyperlink w:anchor="_Toc423072002" w:history="1">
            <w:r w:rsidRPr="001F147E">
              <w:rPr>
                <w:rStyle w:val="Hyperlink"/>
                <w:noProof/>
              </w:rPr>
              <w:t>3.4</w:t>
            </w:r>
            <w:r>
              <w:rPr>
                <w:rFonts w:asciiTheme="minorHAnsi" w:eastAsiaTheme="minorEastAsia" w:hAnsiTheme="minorHAnsi" w:cstheme="minorBidi"/>
                <w:noProof/>
                <w:sz w:val="22"/>
                <w:szCs w:val="22"/>
              </w:rPr>
              <w:tab/>
            </w:r>
            <w:r w:rsidRPr="001F147E">
              <w:rPr>
                <w:rStyle w:val="Hyperlink"/>
                <w:noProof/>
              </w:rPr>
              <w:t>Water Quality-based Effluent Limitations and Water Quality Standards.</w:t>
            </w:r>
            <w:r>
              <w:rPr>
                <w:noProof/>
                <w:webHidden/>
              </w:rPr>
              <w:tab/>
            </w:r>
            <w:r>
              <w:rPr>
                <w:noProof/>
                <w:webHidden/>
              </w:rPr>
              <w:fldChar w:fldCharType="begin"/>
            </w:r>
            <w:r>
              <w:rPr>
                <w:noProof/>
                <w:webHidden/>
              </w:rPr>
              <w:instrText xml:space="preserve"> PAGEREF _Toc423072002 \h </w:instrText>
            </w:r>
            <w:r>
              <w:rPr>
                <w:noProof/>
                <w:webHidden/>
              </w:rPr>
            </w:r>
            <w:r>
              <w:rPr>
                <w:noProof/>
                <w:webHidden/>
              </w:rPr>
              <w:fldChar w:fldCharType="separate"/>
            </w:r>
            <w:r>
              <w:rPr>
                <w:noProof/>
                <w:webHidden/>
              </w:rPr>
              <w:t>13</w:t>
            </w:r>
            <w:r>
              <w:rPr>
                <w:noProof/>
                <w:webHidden/>
              </w:rPr>
              <w:fldChar w:fldCharType="end"/>
            </w:r>
          </w:hyperlink>
        </w:p>
        <w:p w14:paraId="44E265A0" w14:textId="77777777" w:rsidR="009F63D7" w:rsidRDefault="009F63D7">
          <w:pPr>
            <w:pStyle w:val="TOC1"/>
            <w:rPr>
              <w:rFonts w:asciiTheme="minorHAnsi" w:eastAsiaTheme="minorEastAsia" w:hAnsiTheme="minorHAnsi" w:cstheme="minorBidi"/>
              <w:b w:val="0"/>
              <w:sz w:val="22"/>
              <w:szCs w:val="22"/>
            </w:rPr>
          </w:pPr>
          <w:hyperlink w:anchor="_Toc423072003" w:history="1">
            <w:r w:rsidRPr="001F147E">
              <w:rPr>
                <w:rStyle w:val="Hyperlink"/>
              </w:rPr>
              <w:t>SECTION 4: SCHEDULES AND PROCEDURES.</w:t>
            </w:r>
            <w:r>
              <w:rPr>
                <w:webHidden/>
              </w:rPr>
              <w:tab/>
            </w:r>
            <w:r>
              <w:rPr>
                <w:webHidden/>
              </w:rPr>
              <w:fldChar w:fldCharType="begin"/>
            </w:r>
            <w:r>
              <w:rPr>
                <w:webHidden/>
              </w:rPr>
              <w:instrText xml:space="preserve"> PAGEREF _Toc423072003 \h </w:instrText>
            </w:r>
            <w:r>
              <w:rPr>
                <w:webHidden/>
              </w:rPr>
            </w:r>
            <w:r>
              <w:rPr>
                <w:webHidden/>
              </w:rPr>
              <w:fldChar w:fldCharType="separate"/>
            </w:r>
            <w:r>
              <w:rPr>
                <w:webHidden/>
              </w:rPr>
              <w:t>14</w:t>
            </w:r>
            <w:r>
              <w:rPr>
                <w:webHidden/>
              </w:rPr>
              <w:fldChar w:fldCharType="end"/>
            </w:r>
          </w:hyperlink>
        </w:p>
        <w:p w14:paraId="3C618C3C" w14:textId="77777777" w:rsidR="009F63D7" w:rsidRDefault="009F63D7">
          <w:pPr>
            <w:pStyle w:val="TOC2"/>
            <w:rPr>
              <w:rFonts w:asciiTheme="minorHAnsi" w:eastAsiaTheme="minorEastAsia" w:hAnsiTheme="minorHAnsi" w:cstheme="minorBidi"/>
              <w:noProof/>
              <w:sz w:val="22"/>
              <w:szCs w:val="22"/>
            </w:rPr>
          </w:pPr>
          <w:hyperlink w:anchor="_Toc423072004" w:history="1">
            <w:r w:rsidRPr="001F147E">
              <w:rPr>
                <w:rStyle w:val="Hyperlink"/>
                <w:noProof/>
              </w:rPr>
              <w:t>4.1</w:t>
            </w:r>
            <w:r>
              <w:rPr>
                <w:rFonts w:asciiTheme="minorHAnsi" w:eastAsiaTheme="minorEastAsia" w:hAnsiTheme="minorHAnsi" w:cstheme="minorBidi"/>
                <w:noProof/>
                <w:sz w:val="22"/>
                <w:szCs w:val="22"/>
              </w:rPr>
              <w:tab/>
            </w:r>
            <w:r w:rsidRPr="001F147E">
              <w:rPr>
                <w:rStyle w:val="Hyperlink"/>
                <w:noProof/>
              </w:rPr>
              <w:t>Good Housekeeping.</w:t>
            </w:r>
            <w:r>
              <w:rPr>
                <w:noProof/>
                <w:webHidden/>
              </w:rPr>
              <w:tab/>
            </w:r>
            <w:r>
              <w:rPr>
                <w:noProof/>
                <w:webHidden/>
              </w:rPr>
              <w:fldChar w:fldCharType="begin"/>
            </w:r>
            <w:r>
              <w:rPr>
                <w:noProof/>
                <w:webHidden/>
              </w:rPr>
              <w:instrText xml:space="preserve"> PAGEREF _Toc423072004 \h </w:instrText>
            </w:r>
            <w:r>
              <w:rPr>
                <w:noProof/>
                <w:webHidden/>
              </w:rPr>
            </w:r>
            <w:r>
              <w:rPr>
                <w:noProof/>
                <w:webHidden/>
              </w:rPr>
              <w:fldChar w:fldCharType="separate"/>
            </w:r>
            <w:r>
              <w:rPr>
                <w:noProof/>
                <w:webHidden/>
              </w:rPr>
              <w:t>14</w:t>
            </w:r>
            <w:r>
              <w:rPr>
                <w:noProof/>
                <w:webHidden/>
              </w:rPr>
              <w:fldChar w:fldCharType="end"/>
            </w:r>
          </w:hyperlink>
        </w:p>
        <w:p w14:paraId="054D9CDD" w14:textId="77777777" w:rsidR="009F63D7" w:rsidRDefault="009F63D7">
          <w:pPr>
            <w:pStyle w:val="TOC2"/>
            <w:rPr>
              <w:rFonts w:asciiTheme="minorHAnsi" w:eastAsiaTheme="minorEastAsia" w:hAnsiTheme="minorHAnsi" w:cstheme="minorBidi"/>
              <w:noProof/>
              <w:sz w:val="22"/>
              <w:szCs w:val="22"/>
            </w:rPr>
          </w:pPr>
          <w:hyperlink w:anchor="_Toc423072005" w:history="1">
            <w:r w:rsidRPr="001F147E">
              <w:rPr>
                <w:rStyle w:val="Hyperlink"/>
                <w:noProof/>
              </w:rPr>
              <w:t>4.2</w:t>
            </w:r>
            <w:r>
              <w:rPr>
                <w:rFonts w:asciiTheme="minorHAnsi" w:eastAsiaTheme="minorEastAsia" w:hAnsiTheme="minorHAnsi" w:cstheme="minorBidi"/>
                <w:noProof/>
                <w:sz w:val="22"/>
                <w:szCs w:val="22"/>
              </w:rPr>
              <w:tab/>
            </w:r>
            <w:r w:rsidRPr="001F147E">
              <w:rPr>
                <w:rStyle w:val="Hyperlink"/>
                <w:noProof/>
              </w:rPr>
              <w:t>Maintenance.</w:t>
            </w:r>
            <w:r>
              <w:rPr>
                <w:noProof/>
                <w:webHidden/>
              </w:rPr>
              <w:tab/>
            </w:r>
            <w:r>
              <w:rPr>
                <w:noProof/>
                <w:webHidden/>
              </w:rPr>
              <w:fldChar w:fldCharType="begin"/>
            </w:r>
            <w:r>
              <w:rPr>
                <w:noProof/>
                <w:webHidden/>
              </w:rPr>
              <w:instrText xml:space="preserve"> PAGEREF _Toc423072005 \h </w:instrText>
            </w:r>
            <w:r>
              <w:rPr>
                <w:noProof/>
                <w:webHidden/>
              </w:rPr>
            </w:r>
            <w:r>
              <w:rPr>
                <w:noProof/>
                <w:webHidden/>
              </w:rPr>
              <w:fldChar w:fldCharType="separate"/>
            </w:r>
            <w:r>
              <w:rPr>
                <w:noProof/>
                <w:webHidden/>
              </w:rPr>
              <w:t>14</w:t>
            </w:r>
            <w:r>
              <w:rPr>
                <w:noProof/>
                <w:webHidden/>
              </w:rPr>
              <w:fldChar w:fldCharType="end"/>
            </w:r>
          </w:hyperlink>
        </w:p>
        <w:p w14:paraId="0D876D35" w14:textId="77777777" w:rsidR="009F63D7" w:rsidRDefault="009F63D7">
          <w:pPr>
            <w:pStyle w:val="TOC2"/>
            <w:rPr>
              <w:rFonts w:asciiTheme="minorHAnsi" w:eastAsiaTheme="minorEastAsia" w:hAnsiTheme="minorHAnsi" w:cstheme="minorBidi"/>
              <w:noProof/>
              <w:sz w:val="22"/>
              <w:szCs w:val="22"/>
            </w:rPr>
          </w:pPr>
          <w:hyperlink w:anchor="_Toc423072006" w:history="1">
            <w:r w:rsidRPr="001F147E">
              <w:rPr>
                <w:rStyle w:val="Hyperlink"/>
                <w:noProof/>
              </w:rPr>
              <w:t>4.3</w:t>
            </w:r>
            <w:r>
              <w:rPr>
                <w:rFonts w:asciiTheme="minorHAnsi" w:eastAsiaTheme="minorEastAsia" w:hAnsiTheme="minorHAnsi" w:cstheme="minorBidi"/>
                <w:noProof/>
                <w:sz w:val="22"/>
                <w:szCs w:val="22"/>
              </w:rPr>
              <w:tab/>
            </w:r>
            <w:r w:rsidRPr="001F147E">
              <w:rPr>
                <w:rStyle w:val="Hyperlink"/>
                <w:noProof/>
              </w:rPr>
              <w:t>Spill Prevention and Response Procedures.</w:t>
            </w:r>
            <w:r>
              <w:rPr>
                <w:noProof/>
                <w:webHidden/>
              </w:rPr>
              <w:tab/>
            </w:r>
            <w:r>
              <w:rPr>
                <w:noProof/>
                <w:webHidden/>
              </w:rPr>
              <w:fldChar w:fldCharType="begin"/>
            </w:r>
            <w:r>
              <w:rPr>
                <w:noProof/>
                <w:webHidden/>
              </w:rPr>
              <w:instrText xml:space="preserve"> PAGEREF _Toc423072006 \h </w:instrText>
            </w:r>
            <w:r>
              <w:rPr>
                <w:noProof/>
                <w:webHidden/>
              </w:rPr>
            </w:r>
            <w:r>
              <w:rPr>
                <w:noProof/>
                <w:webHidden/>
              </w:rPr>
              <w:fldChar w:fldCharType="separate"/>
            </w:r>
            <w:r>
              <w:rPr>
                <w:noProof/>
                <w:webHidden/>
              </w:rPr>
              <w:t>14</w:t>
            </w:r>
            <w:r>
              <w:rPr>
                <w:noProof/>
                <w:webHidden/>
              </w:rPr>
              <w:fldChar w:fldCharType="end"/>
            </w:r>
          </w:hyperlink>
        </w:p>
        <w:p w14:paraId="1F753018" w14:textId="77777777" w:rsidR="009F63D7" w:rsidRDefault="009F63D7">
          <w:pPr>
            <w:pStyle w:val="TOC2"/>
            <w:rPr>
              <w:rFonts w:asciiTheme="minorHAnsi" w:eastAsiaTheme="minorEastAsia" w:hAnsiTheme="minorHAnsi" w:cstheme="minorBidi"/>
              <w:noProof/>
              <w:sz w:val="22"/>
              <w:szCs w:val="22"/>
            </w:rPr>
          </w:pPr>
          <w:hyperlink w:anchor="_Toc423072007" w:history="1">
            <w:r w:rsidRPr="001F147E">
              <w:rPr>
                <w:rStyle w:val="Hyperlink"/>
                <w:noProof/>
              </w:rPr>
              <w:t>4.4</w:t>
            </w:r>
            <w:r>
              <w:rPr>
                <w:rFonts w:asciiTheme="minorHAnsi" w:eastAsiaTheme="minorEastAsia" w:hAnsiTheme="minorHAnsi" w:cstheme="minorBidi"/>
                <w:noProof/>
                <w:sz w:val="22"/>
                <w:szCs w:val="22"/>
              </w:rPr>
              <w:tab/>
            </w:r>
            <w:r w:rsidRPr="001F147E">
              <w:rPr>
                <w:rStyle w:val="Hyperlink"/>
                <w:noProof/>
              </w:rPr>
              <w:t>Erosion and Sediment Control.</w:t>
            </w:r>
            <w:r>
              <w:rPr>
                <w:noProof/>
                <w:webHidden/>
              </w:rPr>
              <w:tab/>
            </w:r>
            <w:r>
              <w:rPr>
                <w:noProof/>
                <w:webHidden/>
              </w:rPr>
              <w:fldChar w:fldCharType="begin"/>
            </w:r>
            <w:r>
              <w:rPr>
                <w:noProof/>
                <w:webHidden/>
              </w:rPr>
              <w:instrText xml:space="preserve"> PAGEREF _Toc423072007 \h </w:instrText>
            </w:r>
            <w:r>
              <w:rPr>
                <w:noProof/>
                <w:webHidden/>
              </w:rPr>
            </w:r>
            <w:r>
              <w:rPr>
                <w:noProof/>
                <w:webHidden/>
              </w:rPr>
              <w:fldChar w:fldCharType="separate"/>
            </w:r>
            <w:r>
              <w:rPr>
                <w:noProof/>
                <w:webHidden/>
              </w:rPr>
              <w:t>14</w:t>
            </w:r>
            <w:r>
              <w:rPr>
                <w:noProof/>
                <w:webHidden/>
              </w:rPr>
              <w:fldChar w:fldCharType="end"/>
            </w:r>
          </w:hyperlink>
        </w:p>
        <w:p w14:paraId="6DC2D824" w14:textId="77777777" w:rsidR="009F63D7" w:rsidRDefault="009F63D7">
          <w:pPr>
            <w:pStyle w:val="TOC2"/>
            <w:rPr>
              <w:rFonts w:asciiTheme="minorHAnsi" w:eastAsiaTheme="minorEastAsia" w:hAnsiTheme="minorHAnsi" w:cstheme="minorBidi"/>
              <w:noProof/>
              <w:sz w:val="22"/>
              <w:szCs w:val="22"/>
            </w:rPr>
          </w:pPr>
          <w:hyperlink w:anchor="_Toc423072008" w:history="1">
            <w:r w:rsidRPr="001F147E">
              <w:rPr>
                <w:rStyle w:val="Hyperlink"/>
                <w:noProof/>
              </w:rPr>
              <w:t>4.5</w:t>
            </w:r>
            <w:r>
              <w:rPr>
                <w:rFonts w:asciiTheme="minorHAnsi" w:eastAsiaTheme="minorEastAsia" w:hAnsiTheme="minorHAnsi" w:cstheme="minorBidi"/>
                <w:noProof/>
                <w:sz w:val="22"/>
                <w:szCs w:val="22"/>
              </w:rPr>
              <w:tab/>
            </w:r>
            <w:r w:rsidRPr="001F147E">
              <w:rPr>
                <w:rStyle w:val="Hyperlink"/>
                <w:noProof/>
              </w:rPr>
              <w:t>Employee Training.</w:t>
            </w:r>
            <w:r>
              <w:rPr>
                <w:noProof/>
                <w:webHidden/>
              </w:rPr>
              <w:tab/>
            </w:r>
            <w:r>
              <w:rPr>
                <w:noProof/>
                <w:webHidden/>
              </w:rPr>
              <w:fldChar w:fldCharType="begin"/>
            </w:r>
            <w:r>
              <w:rPr>
                <w:noProof/>
                <w:webHidden/>
              </w:rPr>
              <w:instrText xml:space="preserve"> PAGEREF _Toc423072008 \h </w:instrText>
            </w:r>
            <w:r>
              <w:rPr>
                <w:noProof/>
                <w:webHidden/>
              </w:rPr>
            </w:r>
            <w:r>
              <w:rPr>
                <w:noProof/>
                <w:webHidden/>
              </w:rPr>
              <w:fldChar w:fldCharType="separate"/>
            </w:r>
            <w:r>
              <w:rPr>
                <w:noProof/>
                <w:webHidden/>
              </w:rPr>
              <w:t>15</w:t>
            </w:r>
            <w:r>
              <w:rPr>
                <w:noProof/>
                <w:webHidden/>
              </w:rPr>
              <w:fldChar w:fldCharType="end"/>
            </w:r>
          </w:hyperlink>
        </w:p>
        <w:p w14:paraId="66EACB98" w14:textId="77777777" w:rsidR="009F63D7" w:rsidRDefault="009F63D7">
          <w:pPr>
            <w:pStyle w:val="TOC2"/>
            <w:rPr>
              <w:rFonts w:asciiTheme="minorHAnsi" w:eastAsiaTheme="minorEastAsia" w:hAnsiTheme="minorHAnsi" w:cstheme="minorBidi"/>
              <w:noProof/>
              <w:sz w:val="22"/>
              <w:szCs w:val="22"/>
            </w:rPr>
          </w:pPr>
          <w:hyperlink w:anchor="_Toc423072009" w:history="1">
            <w:r w:rsidRPr="001F147E">
              <w:rPr>
                <w:rStyle w:val="Hyperlink"/>
                <w:noProof/>
              </w:rPr>
              <w:t>4.6</w:t>
            </w:r>
            <w:r>
              <w:rPr>
                <w:rFonts w:asciiTheme="minorHAnsi" w:eastAsiaTheme="minorEastAsia" w:hAnsiTheme="minorHAnsi" w:cstheme="minorBidi"/>
                <w:noProof/>
                <w:sz w:val="22"/>
                <w:szCs w:val="22"/>
              </w:rPr>
              <w:tab/>
            </w:r>
            <w:r w:rsidRPr="001F147E">
              <w:rPr>
                <w:rStyle w:val="Hyperlink"/>
                <w:noProof/>
              </w:rPr>
              <w:t>Inspections and Assessments.</w:t>
            </w:r>
            <w:r>
              <w:rPr>
                <w:noProof/>
                <w:webHidden/>
              </w:rPr>
              <w:tab/>
            </w:r>
            <w:r>
              <w:rPr>
                <w:noProof/>
                <w:webHidden/>
              </w:rPr>
              <w:fldChar w:fldCharType="begin"/>
            </w:r>
            <w:r>
              <w:rPr>
                <w:noProof/>
                <w:webHidden/>
              </w:rPr>
              <w:instrText xml:space="preserve"> PAGEREF _Toc423072009 \h </w:instrText>
            </w:r>
            <w:r>
              <w:rPr>
                <w:noProof/>
                <w:webHidden/>
              </w:rPr>
            </w:r>
            <w:r>
              <w:rPr>
                <w:noProof/>
                <w:webHidden/>
              </w:rPr>
              <w:fldChar w:fldCharType="separate"/>
            </w:r>
            <w:r>
              <w:rPr>
                <w:noProof/>
                <w:webHidden/>
              </w:rPr>
              <w:t>15</w:t>
            </w:r>
            <w:r>
              <w:rPr>
                <w:noProof/>
                <w:webHidden/>
              </w:rPr>
              <w:fldChar w:fldCharType="end"/>
            </w:r>
          </w:hyperlink>
        </w:p>
        <w:p w14:paraId="5891836C" w14:textId="77777777" w:rsidR="009F63D7" w:rsidRDefault="009F63D7">
          <w:pPr>
            <w:pStyle w:val="TOC3"/>
            <w:rPr>
              <w:rFonts w:asciiTheme="minorHAnsi" w:eastAsiaTheme="minorEastAsia" w:hAnsiTheme="minorHAnsi" w:cstheme="minorBidi"/>
              <w:noProof/>
              <w:sz w:val="22"/>
              <w:szCs w:val="22"/>
            </w:rPr>
          </w:pPr>
          <w:hyperlink w:anchor="_Toc423072010" w:history="1">
            <w:r w:rsidRPr="001F147E">
              <w:rPr>
                <w:rStyle w:val="Hyperlink"/>
                <w:noProof/>
              </w:rPr>
              <w:t>4.6.1</w:t>
            </w:r>
            <w:r>
              <w:rPr>
                <w:rFonts w:asciiTheme="minorHAnsi" w:eastAsiaTheme="minorEastAsia" w:hAnsiTheme="minorHAnsi" w:cstheme="minorBidi"/>
                <w:noProof/>
                <w:sz w:val="22"/>
                <w:szCs w:val="22"/>
              </w:rPr>
              <w:tab/>
            </w:r>
            <w:r w:rsidRPr="001F147E">
              <w:rPr>
                <w:rStyle w:val="Hyperlink"/>
                <w:noProof/>
              </w:rPr>
              <w:t>Routine Facility Inspections.</w:t>
            </w:r>
            <w:r>
              <w:rPr>
                <w:noProof/>
                <w:webHidden/>
              </w:rPr>
              <w:tab/>
            </w:r>
            <w:r>
              <w:rPr>
                <w:noProof/>
                <w:webHidden/>
              </w:rPr>
              <w:fldChar w:fldCharType="begin"/>
            </w:r>
            <w:r>
              <w:rPr>
                <w:noProof/>
                <w:webHidden/>
              </w:rPr>
              <w:instrText xml:space="preserve"> PAGEREF _Toc423072010 \h </w:instrText>
            </w:r>
            <w:r>
              <w:rPr>
                <w:noProof/>
                <w:webHidden/>
              </w:rPr>
            </w:r>
            <w:r>
              <w:rPr>
                <w:noProof/>
                <w:webHidden/>
              </w:rPr>
              <w:fldChar w:fldCharType="separate"/>
            </w:r>
            <w:r>
              <w:rPr>
                <w:noProof/>
                <w:webHidden/>
              </w:rPr>
              <w:t>16</w:t>
            </w:r>
            <w:r>
              <w:rPr>
                <w:noProof/>
                <w:webHidden/>
              </w:rPr>
              <w:fldChar w:fldCharType="end"/>
            </w:r>
          </w:hyperlink>
        </w:p>
        <w:p w14:paraId="616BB414" w14:textId="77777777" w:rsidR="009F63D7" w:rsidRDefault="009F63D7">
          <w:pPr>
            <w:pStyle w:val="TOC3"/>
            <w:rPr>
              <w:rFonts w:asciiTheme="minorHAnsi" w:eastAsiaTheme="minorEastAsia" w:hAnsiTheme="minorHAnsi" w:cstheme="minorBidi"/>
              <w:noProof/>
              <w:sz w:val="22"/>
              <w:szCs w:val="22"/>
            </w:rPr>
          </w:pPr>
          <w:hyperlink w:anchor="_Toc423072011" w:history="1">
            <w:r w:rsidRPr="001F147E">
              <w:rPr>
                <w:rStyle w:val="Hyperlink"/>
                <w:noProof/>
              </w:rPr>
              <w:t>4.6.2</w:t>
            </w:r>
            <w:r>
              <w:rPr>
                <w:rFonts w:asciiTheme="minorHAnsi" w:eastAsiaTheme="minorEastAsia" w:hAnsiTheme="minorHAnsi" w:cstheme="minorBidi"/>
                <w:noProof/>
                <w:sz w:val="22"/>
                <w:szCs w:val="22"/>
              </w:rPr>
              <w:tab/>
            </w:r>
            <w:r w:rsidRPr="001F147E">
              <w:rPr>
                <w:rStyle w:val="Hyperlink"/>
                <w:noProof/>
              </w:rPr>
              <w:t>Quarterly Visual Assessment of Stormwater Discharges.</w:t>
            </w:r>
            <w:r>
              <w:rPr>
                <w:noProof/>
                <w:webHidden/>
              </w:rPr>
              <w:tab/>
            </w:r>
            <w:r>
              <w:rPr>
                <w:noProof/>
                <w:webHidden/>
              </w:rPr>
              <w:fldChar w:fldCharType="begin"/>
            </w:r>
            <w:r>
              <w:rPr>
                <w:noProof/>
                <w:webHidden/>
              </w:rPr>
              <w:instrText xml:space="preserve"> PAGEREF _Toc423072011 \h </w:instrText>
            </w:r>
            <w:r>
              <w:rPr>
                <w:noProof/>
                <w:webHidden/>
              </w:rPr>
            </w:r>
            <w:r>
              <w:rPr>
                <w:noProof/>
                <w:webHidden/>
              </w:rPr>
              <w:fldChar w:fldCharType="separate"/>
            </w:r>
            <w:r>
              <w:rPr>
                <w:noProof/>
                <w:webHidden/>
              </w:rPr>
              <w:t>17</w:t>
            </w:r>
            <w:r>
              <w:rPr>
                <w:noProof/>
                <w:webHidden/>
              </w:rPr>
              <w:fldChar w:fldCharType="end"/>
            </w:r>
          </w:hyperlink>
        </w:p>
        <w:p w14:paraId="7BE8480A" w14:textId="77777777" w:rsidR="009F63D7" w:rsidRDefault="009F63D7">
          <w:pPr>
            <w:pStyle w:val="TOC3"/>
            <w:rPr>
              <w:rFonts w:asciiTheme="minorHAnsi" w:eastAsiaTheme="minorEastAsia" w:hAnsiTheme="minorHAnsi" w:cstheme="minorBidi"/>
              <w:noProof/>
              <w:sz w:val="22"/>
              <w:szCs w:val="22"/>
            </w:rPr>
          </w:pPr>
          <w:hyperlink w:anchor="_Toc423072012" w:history="1">
            <w:r w:rsidRPr="001F147E">
              <w:rPr>
                <w:rStyle w:val="Hyperlink"/>
                <w:noProof/>
              </w:rPr>
              <w:t>4.6.3</w:t>
            </w:r>
            <w:r>
              <w:rPr>
                <w:rFonts w:asciiTheme="minorHAnsi" w:eastAsiaTheme="minorEastAsia" w:hAnsiTheme="minorHAnsi" w:cstheme="minorBidi"/>
                <w:noProof/>
                <w:sz w:val="22"/>
                <w:szCs w:val="22"/>
              </w:rPr>
              <w:tab/>
            </w:r>
            <w:r w:rsidRPr="001F147E">
              <w:rPr>
                <w:rStyle w:val="Hyperlink"/>
                <w:noProof/>
              </w:rPr>
              <w:t>Exception to Routine Facility Inspections and Quarterly Visual Assessments for Inactive and Unstaffed Sites.</w:t>
            </w:r>
            <w:r>
              <w:rPr>
                <w:noProof/>
                <w:webHidden/>
              </w:rPr>
              <w:tab/>
            </w:r>
            <w:r>
              <w:rPr>
                <w:noProof/>
                <w:webHidden/>
              </w:rPr>
              <w:fldChar w:fldCharType="begin"/>
            </w:r>
            <w:r>
              <w:rPr>
                <w:noProof/>
                <w:webHidden/>
              </w:rPr>
              <w:instrText xml:space="preserve"> PAGEREF _Toc423072012 \h </w:instrText>
            </w:r>
            <w:r>
              <w:rPr>
                <w:noProof/>
                <w:webHidden/>
              </w:rPr>
            </w:r>
            <w:r>
              <w:rPr>
                <w:noProof/>
                <w:webHidden/>
              </w:rPr>
              <w:fldChar w:fldCharType="separate"/>
            </w:r>
            <w:r>
              <w:rPr>
                <w:noProof/>
                <w:webHidden/>
              </w:rPr>
              <w:t>18</w:t>
            </w:r>
            <w:r>
              <w:rPr>
                <w:noProof/>
                <w:webHidden/>
              </w:rPr>
              <w:fldChar w:fldCharType="end"/>
            </w:r>
          </w:hyperlink>
        </w:p>
        <w:p w14:paraId="1920B39A" w14:textId="77777777" w:rsidR="009F63D7" w:rsidRDefault="009F63D7">
          <w:pPr>
            <w:pStyle w:val="TOC2"/>
            <w:rPr>
              <w:rFonts w:asciiTheme="minorHAnsi" w:eastAsiaTheme="minorEastAsia" w:hAnsiTheme="minorHAnsi" w:cstheme="minorBidi"/>
              <w:noProof/>
              <w:sz w:val="22"/>
              <w:szCs w:val="22"/>
            </w:rPr>
          </w:pPr>
          <w:hyperlink w:anchor="_Toc423072013" w:history="1">
            <w:r w:rsidRPr="001F147E">
              <w:rPr>
                <w:rStyle w:val="Hyperlink"/>
                <w:noProof/>
              </w:rPr>
              <w:t>4.7</w:t>
            </w:r>
            <w:r>
              <w:rPr>
                <w:rFonts w:asciiTheme="minorHAnsi" w:eastAsiaTheme="minorEastAsia" w:hAnsiTheme="minorHAnsi" w:cstheme="minorBidi"/>
                <w:noProof/>
                <w:sz w:val="22"/>
                <w:szCs w:val="22"/>
              </w:rPr>
              <w:tab/>
            </w:r>
            <w:r w:rsidRPr="001F147E">
              <w:rPr>
                <w:rStyle w:val="Hyperlink"/>
                <w:noProof/>
              </w:rPr>
              <w:t>Monitoring.</w:t>
            </w:r>
            <w:r>
              <w:rPr>
                <w:noProof/>
                <w:webHidden/>
              </w:rPr>
              <w:tab/>
            </w:r>
            <w:r>
              <w:rPr>
                <w:noProof/>
                <w:webHidden/>
              </w:rPr>
              <w:fldChar w:fldCharType="begin"/>
            </w:r>
            <w:r>
              <w:rPr>
                <w:noProof/>
                <w:webHidden/>
              </w:rPr>
              <w:instrText xml:space="preserve"> PAGEREF _Toc423072013 \h </w:instrText>
            </w:r>
            <w:r>
              <w:rPr>
                <w:noProof/>
                <w:webHidden/>
              </w:rPr>
            </w:r>
            <w:r>
              <w:rPr>
                <w:noProof/>
                <w:webHidden/>
              </w:rPr>
              <w:fldChar w:fldCharType="separate"/>
            </w:r>
            <w:r>
              <w:rPr>
                <w:noProof/>
                <w:webHidden/>
              </w:rPr>
              <w:t>19</w:t>
            </w:r>
            <w:r>
              <w:rPr>
                <w:noProof/>
                <w:webHidden/>
              </w:rPr>
              <w:fldChar w:fldCharType="end"/>
            </w:r>
          </w:hyperlink>
        </w:p>
        <w:p w14:paraId="1696DA1D" w14:textId="77777777" w:rsidR="009F63D7" w:rsidRDefault="009F63D7">
          <w:pPr>
            <w:pStyle w:val="TOC1"/>
            <w:rPr>
              <w:rFonts w:asciiTheme="minorHAnsi" w:eastAsiaTheme="minorEastAsia" w:hAnsiTheme="minorHAnsi" w:cstheme="minorBidi"/>
              <w:b w:val="0"/>
              <w:sz w:val="22"/>
              <w:szCs w:val="22"/>
            </w:rPr>
          </w:pPr>
          <w:hyperlink w:anchor="_Toc423072014" w:history="1">
            <w:r w:rsidRPr="001F147E">
              <w:rPr>
                <w:rStyle w:val="Hyperlink"/>
              </w:rPr>
              <w:t>SECTION 5: DOCUMENTATION TO SUPPORT ELIGIBILITY CONSIDERATIONS UNDER OTHER FEDERAL LAWS.</w:t>
            </w:r>
            <w:r>
              <w:rPr>
                <w:webHidden/>
              </w:rPr>
              <w:tab/>
            </w:r>
            <w:r>
              <w:rPr>
                <w:webHidden/>
              </w:rPr>
              <w:fldChar w:fldCharType="begin"/>
            </w:r>
            <w:r>
              <w:rPr>
                <w:webHidden/>
              </w:rPr>
              <w:instrText xml:space="preserve"> PAGEREF _Toc423072014 \h </w:instrText>
            </w:r>
            <w:r>
              <w:rPr>
                <w:webHidden/>
              </w:rPr>
            </w:r>
            <w:r>
              <w:rPr>
                <w:webHidden/>
              </w:rPr>
              <w:fldChar w:fldCharType="separate"/>
            </w:r>
            <w:r>
              <w:rPr>
                <w:webHidden/>
              </w:rPr>
              <w:t>21</w:t>
            </w:r>
            <w:r>
              <w:rPr>
                <w:webHidden/>
              </w:rPr>
              <w:fldChar w:fldCharType="end"/>
            </w:r>
          </w:hyperlink>
        </w:p>
        <w:p w14:paraId="343A42BC" w14:textId="77777777" w:rsidR="009F63D7" w:rsidRDefault="009F63D7">
          <w:pPr>
            <w:pStyle w:val="TOC2"/>
            <w:rPr>
              <w:rFonts w:asciiTheme="minorHAnsi" w:eastAsiaTheme="minorEastAsia" w:hAnsiTheme="minorHAnsi" w:cstheme="minorBidi"/>
              <w:noProof/>
              <w:sz w:val="22"/>
              <w:szCs w:val="22"/>
            </w:rPr>
          </w:pPr>
          <w:hyperlink w:anchor="_Toc423072015" w:history="1">
            <w:r w:rsidRPr="001F147E">
              <w:rPr>
                <w:rStyle w:val="Hyperlink"/>
                <w:noProof/>
              </w:rPr>
              <w:t>5.1</w:t>
            </w:r>
            <w:r>
              <w:rPr>
                <w:rFonts w:asciiTheme="minorHAnsi" w:eastAsiaTheme="minorEastAsia" w:hAnsiTheme="minorHAnsi" w:cstheme="minorBidi"/>
                <w:noProof/>
                <w:sz w:val="22"/>
                <w:szCs w:val="22"/>
              </w:rPr>
              <w:tab/>
            </w:r>
            <w:r w:rsidRPr="001F147E">
              <w:rPr>
                <w:rStyle w:val="Hyperlink"/>
                <w:noProof/>
              </w:rPr>
              <w:t>Documentation Regarding Endangered Species.</w:t>
            </w:r>
            <w:r>
              <w:rPr>
                <w:noProof/>
                <w:webHidden/>
              </w:rPr>
              <w:tab/>
            </w:r>
            <w:r>
              <w:rPr>
                <w:noProof/>
                <w:webHidden/>
              </w:rPr>
              <w:fldChar w:fldCharType="begin"/>
            </w:r>
            <w:r>
              <w:rPr>
                <w:noProof/>
                <w:webHidden/>
              </w:rPr>
              <w:instrText xml:space="preserve"> PAGEREF _Toc423072015 \h </w:instrText>
            </w:r>
            <w:r>
              <w:rPr>
                <w:noProof/>
                <w:webHidden/>
              </w:rPr>
            </w:r>
            <w:r>
              <w:rPr>
                <w:noProof/>
                <w:webHidden/>
              </w:rPr>
              <w:fldChar w:fldCharType="separate"/>
            </w:r>
            <w:r>
              <w:rPr>
                <w:noProof/>
                <w:webHidden/>
              </w:rPr>
              <w:t>21</w:t>
            </w:r>
            <w:r>
              <w:rPr>
                <w:noProof/>
                <w:webHidden/>
              </w:rPr>
              <w:fldChar w:fldCharType="end"/>
            </w:r>
          </w:hyperlink>
        </w:p>
        <w:p w14:paraId="3A1EE29D" w14:textId="77777777" w:rsidR="009F63D7" w:rsidRDefault="009F63D7">
          <w:pPr>
            <w:pStyle w:val="TOC2"/>
            <w:rPr>
              <w:rFonts w:asciiTheme="minorHAnsi" w:eastAsiaTheme="minorEastAsia" w:hAnsiTheme="minorHAnsi" w:cstheme="minorBidi"/>
              <w:noProof/>
              <w:sz w:val="22"/>
              <w:szCs w:val="22"/>
            </w:rPr>
          </w:pPr>
          <w:hyperlink w:anchor="_Toc423072016" w:history="1">
            <w:r w:rsidRPr="001F147E">
              <w:rPr>
                <w:rStyle w:val="Hyperlink"/>
                <w:noProof/>
              </w:rPr>
              <w:t>5.2</w:t>
            </w:r>
            <w:r>
              <w:rPr>
                <w:rFonts w:asciiTheme="minorHAnsi" w:eastAsiaTheme="minorEastAsia" w:hAnsiTheme="minorHAnsi" w:cstheme="minorBidi"/>
                <w:noProof/>
                <w:sz w:val="22"/>
                <w:szCs w:val="22"/>
              </w:rPr>
              <w:tab/>
            </w:r>
            <w:r w:rsidRPr="001F147E">
              <w:rPr>
                <w:rStyle w:val="Hyperlink"/>
                <w:noProof/>
              </w:rPr>
              <w:t>Documentation Regarding Historic Properties.</w:t>
            </w:r>
            <w:r>
              <w:rPr>
                <w:noProof/>
                <w:webHidden/>
              </w:rPr>
              <w:tab/>
            </w:r>
            <w:r>
              <w:rPr>
                <w:noProof/>
                <w:webHidden/>
              </w:rPr>
              <w:fldChar w:fldCharType="begin"/>
            </w:r>
            <w:r>
              <w:rPr>
                <w:noProof/>
                <w:webHidden/>
              </w:rPr>
              <w:instrText xml:space="preserve"> PAGEREF _Toc423072016 \h </w:instrText>
            </w:r>
            <w:r>
              <w:rPr>
                <w:noProof/>
                <w:webHidden/>
              </w:rPr>
            </w:r>
            <w:r>
              <w:rPr>
                <w:noProof/>
                <w:webHidden/>
              </w:rPr>
              <w:fldChar w:fldCharType="separate"/>
            </w:r>
            <w:r>
              <w:rPr>
                <w:noProof/>
                <w:webHidden/>
              </w:rPr>
              <w:t>21</w:t>
            </w:r>
            <w:r>
              <w:rPr>
                <w:noProof/>
                <w:webHidden/>
              </w:rPr>
              <w:fldChar w:fldCharType="end"/>
            </w:r>
          </w:hyperlink>
        </w:p>
        <w:p w14:paraId="4DE88357" w14:textId="77777777" w:rsidR="009F63D7" w:rsidRDefault="009F63D7">
          <w:pPr>
            <w:pStyle w:val="TOC1"/>
            <w:rPr>
              <w:rFonts w:asciiTheme="minorHAnsi" w:eastAsiaTheme="minorEastAsia" w:hAnsiTheme="minorHAnsi" w:cstheme="minorBidi"/>
              <w:b w:val="0"/>
              <w:sz w:val="22"/>
              <w:szCs w:val="22"/>
            </w:rPr>
          </w:pPr>
          <w:hyperlink w:anchor="_Toc423072017" w:history="1">
            <w:r w:rsidRPr="001F147E">
              <w:rPr>
                <w:rStyle w:val="Hyperlink"/>
              </w:rPr>
              <w:t>SECTION 6: CORRECTIVE ACTIONS.</w:t>
            </w:r>
            <w:r>
              <w:rPr>
                <w:webHidden/>
              </w:rPr>
              <w:tab/>
            </w:r>
            <w:r>
              <w:rPr>
                <w:webHidden/>
              </w:rPr>
              <w:fldChar w:fldCharType="begin"/>
            </w:r>
            <w:r>
              <w:rPr>
                <w:webHidden/>
              </w:rPr>
              <w:instrText xml:space="preserve"> PAGEREF _Toc423072017 \h </w:instrText>
            </w:r>
            <w:r>
              <w:rPr>
                <w:webHidden/>
              </w:rPr>
            </w:r>
            <w:r>
              <w:rPr>
                <w:webHidden/>
              </w:rPr>
              <w:fldChar w:fldCharType="separate"/>
            </w:r>
            <w:r>
              <w:rPr>
                <w:webHidden/>
              </w:rPr>
              <w:t>21</w:t>
            </w:r>
            <w:r>
              <w:rPr>
                <w:webHidden/>
              </w:rPr>
              <w:fldChar w:fldCharType="end"/>
            </w:r>
          </w:hyperlink>
        </w:p>
        <w:p w14:paraId="6C03866E" w14:textId="77777777" w:rsidR="009F63D7" w:rsidRDefault="009F63D7">
          <w:pPr>
            <w:pStyle w:val="TOC1"/>
            <w:rPr>
              <w:rFonts w:asciiTheme="minorHAnsi" w:eastAsiaTheme="minorEastAsia" w:hAnsiTheme="minorHAnsi" w:cstheme="minorBidi"/>
              <w:b w:val="0"/>
              <w:sz w:val="22"/>
              <w:szCs w:val="22"/>
            </w:rPr>
          </w:pPr>
          <w:hyperlink w:anchor="_Toc423072018" w:history="1">
            <w:r w:rsidRPr="001F147E">
              <w:rPr>
                <w:rStyle w:val="Hyperlink"/>
              </w:rPr>
              <w:t>SECTION 7: SWPPP CERTIFICATION.</w:t>
            </w:r>
            <w:r>
              <w:rPr>
                <w:webHidden/>
              </w:rPr>
              <w:tab/>
            </w:r>
            <w:r>
              <w:rPr>
                <w:webHidden/>
              </w:rPr>
              <w:fldChar w:fldCharType="begin"/>
            </w:r>
            <w:r>
              <w:rPr>
                <w:webHidden/>
              </w:rPr>
              <w:instrText xml:space="preserve"> PAGEREF _Toc423072018 \h </w:instrText>
            </w:r>
            <w:r>
              <w:rPr>
                <w:webHidden/>
              </w:rPr>
            </w:r>
            <w:r>
              <w:rPr>
                <w:webHidden/>
              </w:rPr>
              <w:fldChar w:fldCharType="separate"/>
            </w:r>
            <w:r>
              <w:rPr>
                <w:webHidden/>
              </w:rPr>
              <w:t>22</w:t>
            </w:r>
            <w:r>
              <w:rPr>
                <w:webHidden/>
              </w:rPr>
              <w:fldChar w:fldCharType="end"/>
            </w:r>
          </w:hyperlink>
        </w:p>
        <w:p w14:paraId="5E492464" w14:textId="77777777" w:rsidR="009F63D7" w:rsidRDefault="009F63D7">
          <w:pPr>
            <w:pStyle w:val="TOC1"/>
            <w:rPr>
              <w:rFonts w:asciiTheme="minorHAnsi" w:eastAsiaTheme="minorEastAsia" w:hAnsiTheme="minorHAnsi" w:cstheme="minorBidi"/>
              <w:b w:val="0"/>
              <w:sz w:val="22"/>
              <w:szCs w:val="22"/>
            </w:rPr>
          </w:pPr>
          <w:hyperlink w:anchor="_Toc423072019" w:history="1">
            <w:r w:rsidRPr="001F147E">
              <w:rPr>
                <w:rStyle w:val="Hyperlink"/>
              </w:rPr>
              <w:t>SECTION 8: SWPPP MODIFICATIONS.</w:t>
            </w:r>
            <w:r>
              <w:rPr>
                <w:webHidden/>
              </w:rPr>
              <w:tab/>
            </w:r>
            <w:r>
              <w:rPr>
                <w:webHidden/>
              </w:rPr>
              <w:fldChar w:fldCharType="begin"/>
            </w:r>
            <w:r>
              <w:rPr>
                <w:webHidden/>
              </w:rPr>
              <w:instrText xml:space="preserve"> PAGEREF _Toc423072019 \h </w:instrText>
            </w:r>
            <w:r>
              <w:rPr>
                <w:webHidden/>
              </w:rPr>
            </w:r>
            <w:r>
              <w:rPr>
                <w:webHidden/>
              </w:rPr>
              <w:fldChar w:fldCharType="separate"/>
            </w:r>
            <w:r>
              <w:rPr>
                <w:webHidden/>
              </w:rPr>
              <w:t>23</w:t>
            </w:r>
            <w:r>
              <w:rPr>
                <w:webHidden/>
              </w:rPr>
              <w:fldChar w:fldCharType="end"/>
            </w:r>
          </w:hyperlink>
        </w:p>
        <w:p w14:paraId="3706090A" w14:textId="77777777" w:rsidR="009F63D7" w:rsidRDefault="009F63D7">
          <w:pPr>
            <w:pStyle w:val="TOC1"/>
            <w:rPr>
              <w:rFonts w:asciiTheme="minorHAnsi" w:eastAsiaTheme="minorEastAsia" w:hAnsiTheme="minorHAnsi" w:cstheme="minorBidi"/>
              <w:b w:val="0"/>
              <w:sz w:val="22"/>
              <w:szCs w:val="22"/>
            </w:rPr>
          </w:pPr>
          <w:hyperlink w:anchor="_Toc423072020" w:history="1">
            <w:r w:rsidRPr="001F147E">
              <w:rPr>
                <w:rStyle w:val="Hyperlink"/>
                <w:rFonts w:cs="Arial"/>
                <w:bCs/>
                <w:kern w:val="32"/>
              </w:rPr>
              <w:t>SWPPP ATTACHMENTS</w:t>
            </w:r>
            <w:r>
              <w:rPr>
                <w:webHidden/>
              </w:rPr>
              <w:tab/>
            </w:r>
            <w:r>
              <w:rPr>
                <w:webHidden/>
              </w:rPr>
              <w:fldChar w:fldCharType="begin"/>
            </w:r>
            <w:r>
              <w:rPr>
                <w:webHidden/>
              </w:rPr>
              <w:instrText xml:space="preserve"> PAGEREF _Toc423072020 \h </w:instrText>
            </w:r>
            <w:r>
              <w:rPr>
                <w:webHidden/>
              </w:rPr>
            </w:r>
            <w:r>
              <w:rPr>
                <w:webHidden/>
              </w:rPr>
              <w:fldChar w:fldCharType="separate"/>
            </w:r>
            <w:r>
              <w:rPr>
                <w:webHidden/>
              </w:rPr>
              <w:t>23</w:t>
            </w:r>
            <w:r>
              <w:rPr>
                <w:webHidden/>
              </w:rPr>
              <w:fldChar w:fldCharType="end"/>
            </w:r>
          </w:hyperlink>
        </w:p>
        <w:p w14:paraId="5E1594D9" w14:textId="77777777" w:rsidR="00D8785B" w:rsidRDefault="00D8785B">
          <w:r>
            <w:rPr>
              <w:b/>
              <w:bCs/>
              <w:noProof/>
            </w:rPr>
            <w:fldChar w:fldCharType="end"/>
          </w:r>
        </w:p>
      </w:sdtContent>
    </w:sdt>
    <w:p w14:paraId="7CFC339A" w14:textId="77777777" w:rsidR="009454E9" w:rsidRPr="009454E9" w:rsidRDefault="009454E9" w:rsidP="009454E9">
      <w:pPr>
        <w:tabs>
          <w:tab w:val="center" w:pos="4320"/>
          <w:tab w:val="right" w:pos="8640"/>
        </w:tabs>
        <w:spacing w:after="0" w:line="240" w:lineRule="auto"/>
        <w:ind w:left="180"/>
        <w:rPr>
          <w:rFonts w:ascii="Arial Narrow" w:eastAsia="Times New Roman" w:hAnsi="Arial Narrow" w:cs="Times New Roman"/>
          <w:sz w:val="24"/>
          <w:szCs w:val="24"/>
        </w:rPr>
        <w:sectPr w:rsidR="009454E9" w:rsidRPr="009454E9" w:rsidSect="000906C0">
          <w:pgSz w:w="12240" w:h="15840"/>
          <w:pgMar w:top="1440" w:right="1440" w:bottom="1440" w:left="1440" w:header="720" w:footer="720" w:gutter="0"/>
          <w:pgNumType w:fmt="lowerRoman" w:start="1"/>
          <w:cols w:space="720"/>
          <w:docGrid w:linePitch="360"/>
        </w:sectPr>
      </w:pPr>
    </w:p>
    <w:p w14:paraId="725494ED" w14:textId="77777777" w:rsidR="00A12C29" w:rsidRDefault="00A12C29">
      <w:pPr>
        <w:rPr>
          <w:rFonts w:ascii="Arial" w:eastAsia="Times New Roman" w:hAnsi="Arial" w:cs="Arial"/>
          <w:b/>
          <w:bCs/>
          <w:kern w:val="32"/>
          <w:sz w:val="32"/>
          <w:szCs w:val="32"/>
        </w:rPr>
      </w:pPr>
      <w:bookmarkStart w:id="10" w:name="_Toc158629987"/>
      <w:bookmarkStart w:id="11" w:name="_Toc219629093"/>
      <w:r>
        <w:lastRenderedPageBreak/>
        <w:br w:type="page"/>
      </w:r>
    </w:p>
    <w:p w14:paraId="31E23D36" w14:textId="77777777" w:rsidR="009454E9" w:rsidRPr="009454E9" w:rsidRDefault="009454E9" w:rsidP="00365886">
      <w:pPr>
        <w:pStyle w:val="Heading1"/>
      </w:pPr>
      <w:bookmarkStart w:id="12" w:name="_Toc423071977"/>
      <w:r w:rsidRPr="009454E9">
        <w:lastRenderedPageBreak/>
        <w:t xml:space="preserve">SECTION 1: </w:t>
      </w:r>
      <w:bookmarkEnd w:id="10"/>
      <w:r w:rsidRPr="009454E9">
        <w:t>FACILITY DESCRIPTION AND CONTACT INFORMATION</w:t>
      </w:r>
      <w:bookmarkEnd w:id="11"/>
      <w:r w:rsidRPr="009454E9">
        <w:t>.</w:t>
      </w:r>
      <w:bookmarkStart w:id="13" w:name="_Toc158629988"/>
      <w:bookmarkEnd w:id="12"/>
    </w:p>
    <w:p w14:paraId="4F5316DC" w14:textId="77777777" w:rsidR="009454E9" w:rsidRPr="009454E9" w:rsidRDefault="009454E9" w:rsidP="00E84312">
      <w:pPr>
        <w:pStyle w:val="Heading2"/>
      </w:pPr>
      <w:bookmarkStart w:id="14" w:name="_Toc219629094"/>
      <w:bookmarkStart w:id="15" w:name="_Toc423071978"/>
      <w:r w:rsidRPr="009454E9">
        <w:t>1.1</w:t>
      </w:r>
      <w:r w:rsidRPr="009454E9">
        <w:tab/>
        <w:t>Facility Information</w:t>
      </w:r>
      <w:bookmarkEnd w:id="13"/>
      <w:bookmarkEnd w:id="14"/>
      <w:r w:rsidRPr="009454E9">
        <w:t>.</w:t>
      </w:r>
      <w:bookmarkEnd w:id="15"/>
    </w:p>
    <w:p w14:paraId="41A0D262" w14:textId="77777777"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4F7F3B22" wp14:editId="7C636822">
                <wp:extent cx="5943600" cy="1489166"/>
                <wp:effectExtent l="0" t="0" r="19050" b="15875"/>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9166"/>
                        </a:xfrm>
                        <a:prstGeom prst="rect">
                          <a:avLst/>
                        </a:prstGeom>
                        <a:solidFill>
                          <a:srgbClr val="F5F5F5">
                            <a:alpha val="84000"/>
                          </a:srgbClr>
                        </a:solidFill>
                        <a:ln w="9525">
                          <a:solidFill>
                            <a:srgbClr val="000000"/>
                          </a:solidFill>
                          <a:miter lim="800000"/>
                          <a:headEnd/>
                          <a:tailEnd/>
                        </a:ln>
                      </wps:spPr>
                      <wps:txbx>
                        <w:txbxContent>
                          <w:p w14:paraId="3CA36299" w14:textId="77777777" w:rsidR="009135A2" w:rsidRPr="00F17DB7" w:rsidRDefault="009135A2" w:rsidP="00D8785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630A6431" w14:textId="77777777" w:rsidR="009135A2" w:rsidRDefault="009135A2" w:rsidP="00D1198E">
                            <w:pPr>
                              <w:pStyle w:val="Instruc-bullet"/>
                              <w:numPr>
                                <w:ilvl w:val="0"/>
                                <w:numId w:val="24"/>
                              </w:numPr>
                              <w:spacing w:before="0" w:after="60"/>
                            </w:pPr>
                            <w:r>
                              <w:t>You will need the information from this section to complete your NOI.</w:t>
                            </w:r>
                          </w:p>
                          <w:p w14:paraId="20B29920" w14:textId="0878A6E3" w:rsidR="009135A2" w:rsidRPr="00F17DB7" w:rsidRDefault="009135A2" w:rsidP="00D1198E">
                            <w:pPr>
                              <w:pStyle w:val="Instruc-bullet"/>
                              <w:numPr>
                                <w:ilvl w:val="0"/>
                                <w:numId w:val="24"/>
                              </w:numPr>
                              <w:spacing w:before="0" w:after="60"/>
                            </w:pPr>
                            <w:r>
                              <w:t xml:space="preserve">For further instruction, refer to the 2015 MSGP NOI form and instructions – specifically sections C and D of the NOI. A copy of the 2015 MSGP NOI is available at </w:t>
                            </w:r>
                            <w:hyperlink r:id="rId11" w:history="1">
                              <w:r w:rsidRPr="00F743D1">
                                <w:rPr>
                                  <w:rStyle w:val="Hyperlink"/>
                                </w:rPr>
                                <w:t>www.epa.gov/npdes/stormwater/msgp</w:t>
                              </w:r>
                            </w:hyperlink>
                            <w:r>
                              <w:t xml:space="preserve"> </w:t>
                            </w:r>
                            <w:r w:rsidRPr="00340CA9">
                              <w:t xml:space="preserve"> </w:t>
                            </w:r>
                            <w:r>
                              <w:t>(Appendix G of the permit)</w:t>
                            </w:r>
                          </w:p>
                          <w:p w14:paraId="37891A36" w14:textId="7E5977AF" w:rsidR="009135A2" w:rsidRPr="00BC4FAA" w:rsidRDefault="009135A2" w:rsidP="00D1198E">
                            <w:pPr>
                              <w:pStyle w:val="Instruc-bullet"/>
                              <w:numPr>
                                <w:ilvl w:val="0"/>
                                <w:numId w:val="24"/>
                              </w:numPr>
                              <w:spacing w:before="0" w:after="60"/>
                            </w:pPr>
                            <w:r>
                              <w:t>You must include a copy of the 2015 MSGP, or a reference or link to where a copy can be found, in Attachment C of your SWPPP.</w:t>
                            </w:r>
                          </w:p>
                        </w:txbxContent>
                      </wps:txbx>
                      <wps:bodyPr rot="0" vert="horz" wrap="square" lIns="91440" tIns="45720" rIns="91440" bIns="45720" anchor="t" anchorCtr="0" upright="1">
                        <a:noAutofit/>
                      </wps:bodyPr>
                    </wps:wsp>
                  </a:graphicData>
                </a:graphic>
              </wp:inline>
            </w:drawing>
          </mc:Choice>
          <mc:Fallback>
            <w:pict>
              <v:shapetype w14:anchorId="4F7F3B22" id="_x0000_t202" coordsize="21600,21600" o:spt="202" path="m,l,21600r21600,l21600,xe">
                <v:stroke joinstyle="miter"/>
                <v:path gradientshapeok="t" o:connecttype="rect"/>
              </v:shapetype>
              <v:shape id="Text Box 72" o:spid="_x0000_s1026" type="#_x0000_t202" style="width:468pt;height:1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" fillcolor="#f5f5f5">
                <v:fill opacity="54998f"/>
                <v:textbox>
                  <w:txbxContent>
                    <w:p w14:paraId="3CA36299" w14:textId="77777777" w:rsidR="009135A2" w:rsidRPr="00F17DB7" w:rsidRDefault="009135A2" w:rsidP="00D8785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630A6431" w14:textId="77777777" w:rsidR="009135A2" w:rsidRDefault="009135A2" w:rsidP="00D1198E">
                      <w:pPr>
                        <w:pStyle w:val="Instruc-bullet"/>
                        <w:numPr>
                          <w:ilvl w:val="0"/>
                          <w:numId w:val="24"/>
                        </w:numPr>
                        <w:spacing w:before="0" w:after="60"/>
                      </w:pPr>
                      <w:r>
                        <w:t>You will need the information from this section to complete your NOI.</w:t>
                      </w:r>
                    </w:p>
                    <w:p w14:paraId="20B29920" w14:textId="0878A6E3" w:rsidR="009135A2" w:rsidRPr="00F17DB7" w:rsidRDefault="009135A2" w:rsidP="00D1198E">
                      <w:pPr>
                        <w:pStyle w:val="Instruc-bullet"/>
                        <w:numPr>
                          <w:ilvl w:val="0"/>
                          <w:numId w:val="24"/>
                        </w:numPr>
                        <w:spacing w:before="0" w:after="60"/>
                      </w:pPr>
                      <w:r>
                        <w:t xml:space="preserve">For further instruction, refer to the 2015 MSGP NOI form and instructions – specifically sections C and D of the NOI. A copy of the 2015 MSGP NOI is available at </w:t>
                      </w:r>
                      <w:hyperlink r:id="rId12" w:history="1">
                        <w:r w:rsidRPr="00F743D1">
                          <w:rPr>
                            <w:rStyle w:val="Hyperlink"/>
                          </w:rPr>
                          <w:t>www.epa.gov/npdes/stormwater/msgp</w:t>
                        </w:r>
                      </w:hyperlink>
                      <w:r>
                        <w:t xml:space="preserve"> </w:t>
                      </w:r>
                      <w:r w:rsidRPr="00340CA9">
                        <w:t xml:space="preserve"> </w:t>
                      </w:r>
                      <w:r>
                        <w:t>(Appendix G of the permit)</w:t>
                      </w:r>
                    </w:p>
                    <w:p w14:paraId="37891A36" w14:textId="7E5977AF" w:rsidR="009135A2" w:rsidRPr="00BC4FAA" w:rsidRDefault="009135A2" w:rsidP="00D1198E">
                      <w:pPr>
                        <w:pStyle w:val="Instruc-bullet"/>
                        <w:numPr>
                          <w:ilvl w:val="0"/>
                          <w:numId w:val="24"/>
                        </w:numPr>
                        <w:spacing w:before="0" w:after="60"/>
                      </w:pPr>
                      <w:r>
                        <w:t>You must include a copy of the 2015 MSGP, or a reference or link to where a copy can be found, in Attachment C of your SWPPP.</w:t>
                      </w:r>
                    </w:p>
                  </w:txbxContent>
                </v:textbox>
                <w10:anchorlock/>
              </v:shape>
            </w:pict>
          </mc:Fallback>
        </mc:AlternateContent>
      </w:r>
    </w:p>
    <w:tbl>
      <w:tblPr>
        <w:tblW w:w="9360" w:type="dxa"/>
        <w:tblLayout w:type="fixed"/>
        <w:tblLook w:val="01E0" w:firstRow="1" w:lastRow="1" w:firstColumn="1" w:lastColumn="1" w:noHBand="0" w:noVBand="0"/>
      </w:tblPr>
      <w:tblGrid>
        <w:gridCol w:w="5131"/>
        <w:gridCol w:w="790"/>
        <w:gridCol w:w="667"/>
        <w:gridCol w:w="845"/>
        <w:gridCol w:w="937"/>
        <w:gridCol w:w="990"/>
      </w:tblGrid>
      <w:tr w:rsidR="009454E9" w:rsidRPr="009454E9" w14:paraId="7B981E26" w14:textId="77777777" w:rsidTr="005323B0">
        <w:tc>
          <w:tcPr>
            <w:tcW w:w="9360" w:type="dxa"/>
            <w:gridSpan w:val="6"/>
          </w:tcPr>
          <w:p w14:paraId="51B3D8FC" w14:textId="77777777" w:rsidR="009454E9" w:rsidRPr="009454E9" w:rsidRDefault="009454E9" w:rsidP="009454E9">
            <w:pPr>
              <w:tabs>
                <w:tab w:val="right" w:pos="9432"/>
              </w:tabs>
              <w:spacing w:before="40" w:after="20" w:line="240" w:lineRule="auto"/>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Information</w:t>
            </w:r>
          </w:p>
        </w:tc>
      </w:tr>
      <w:tr w:rsidR="009454E9" w:rsidRPr="009454E9" w14:paraId="7212D3E2" w14:textId="77777777" w:rsidTr="005323B0">
        <w:tc>
          <w:tcPr>
            <w:tcW w:w="9360" w:type="dxa"/>
            <w:gridSpan w:val="6"/>
          </w:tcPr>
          <w:p w14:paraId="15C99982" w14:textId="77777777" w:rsidR="009454E9" w:rsidRPr="009454E9" w:rsidRDefault="009454E9" w:rsidP="009454E9">
            <w:pPr>
              <w:tabs>
                <w:tab w:val="right" w:pos="9432"/>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Name of Facility: </w:t>
            </w:r>
            <w:r w:rsidRPr="009454E9">
              <w:rPr>
                <w:rFonts w:ascii="Arial Narrow" w:eastAsia="Times New Roman" w:hAnsi="Arial Narrow" w:cs="Times New Roman"/>
                <w:sz w:val="24"/>
                <w:szCs w:val="24"/>
                <w:u w:val="single"/>
              </w:rPr>
              <w:t xml:space="preserve">  </w:t>
            </w:r>
            <w:r w:rsidRPr="009454E9">
              <w:rPr>
                <w:rFonts w:ascii="Arial Narrow" w:eastAsia="Times New Roman" w:hAnsi="Arial Narrow" w:cs="Times New Roman"/>
                <w:color w:val="0000FF"/>
                <w:sz w:val="24"/>
                <w:szCs w:val="24"/>
                <w:u w:val="single"/>
              </w:rPr>
              <w:tab/>
            </w:r>
          </w:p>
        </w:tc>
      </w:tr>
      <w:tr w:rsidR="009454E9" w:rsidRPr="009454E9" w14:paraId="53C171BC" w14:textId="77777777" w:rsidTr="005323B0">
        <w:tc>
          <w:tcPr>
            <w:tcW w:w="9360" w:type="dxa"/>
            <w:gridSpan w:val="6"/>
          </w:tcPr>
          <w:p w14:paraId="57578621" w14:textId="77777777" w:rsidR="009454E9" w:rsidRPr="009454E9" w:rsidRDefault="009454E9" w:rsidP="009454E9">
            <w:pPr>
              <w:tabs>
                <w:tab w:val="right" w:pos="9432"/>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Street: </w:t>
            </w:r>
            <w:r w:rsidRPr="009454E9">
              <w:rPr>
                <w:rFonts w:ascii="Arial Narrow" w:eastAsia="Times New Roman" w:hAnsi="Arial Narrow" w:cs="Times New Roman"/>
                <w:color w:val="0000FF"/>
                <w:sz w:val="24"/>
                <w:szCs w:val="24"/>
                <w:u w:val="single"/>
              </w:rPr>
              <w:tab/>
            </w:r>
          </w:p>
        </w:tc>
      </w:tr>
      <w:tr w:rsidR="009454E9" w:rsidRPr="009454E9" w14:paraId="11F234ED" w14:textId="77777777" w:rsidTr="005323B0">
        <w:tc>
          <w:tcPr>
            <w:tcW w:w="5921" w:type="dxa"/>
            <w:gridSpan w:val="2"/>
          </w:tcPr>
          <w:p w14:paraId="3F3519A8" w14:textId="77777777" w:rsidR="009454E9" w:rsidRPr="009454E9" w:rsidRDefault="009454E9" w:rsidP="009454E9">
            <w:pPr>
              <w:tabs>
                <w:tab w:val="right" w:pos="5705"/>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City: </w:t>
            </w:r>
            <w:r w:rsidRPr="009454E9">
              <w:rPr>
                <w:rFonts w:ascii="Arial Narrow" w:eastAsia="Times New Roman" w:hAnsi="Arial Narrow" w:cs="Times New Roman"/>
                <w:color w:val="0000FF"/>
                <w:sz w:val="24"/>
                <w:szCs w:val="24"/>
                <w:u w:val="single"/>
              </w:rPr>
              <w:tab/>
            </w:r>
          </w:p>
        </w:tc>
        <w:tc>
          <w:tcPr>
            <w:tcW w:w="1512" w:type="dxa"/>
            <w:gridSpan w:val="2"/>
          </w:tcPr>
          <w:p w14:paraId="73260C22" w14:textId="77777777" w:rsidR="009454E9" w:rsidRPr="009454E9" w:rsidRDefault="009454E9" w:rsidP="009454E9">
            <w:pPr>
              <w:tabs>
                <w:tab w:val="left" w:pos="1296"/>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State: </w:t>
            </w:r>
            <w:r w:rsidRPr="009454E9">
              <w:rPr>
                <w:rFonts w:ascii="Arial Narrow" w:eastAsia="Times New Roman" w:hAnsi="Arial Narrow" w:cs="Times New Roman"/>
                <w:color w:val="0000FF"/>
                <w:sz w:val="24"/>
                <w:szCs w:val="24"/>
                <w:u w:val="single"/>
              </w:rPr>
              <w:tab/>
            </w:r>
          </w:p>
        </w:tc>
        <w:tc>
          <w:tcPr>
            <w:tcW w:w="1927" w:type="dxa"/>
            <w:gridSpan w:val="2"/>
          </w:tcPr>
          <w:p w14:paraId="15AC66D8" w14:textId="77777777" w:rsidR="009454E9" w:rsidRPr="009454E9" w:rsidRDefault="009454E9" w:rsidP="009454E9">
            <w:pPr>
              <w:tabs>
                <w:tab w:val="right" w:pos="2000"/>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ZIP Code: </w:t>
            </w:r>
            <w:r w:rsidRPr="009454E9">
              <w:rPr>
                <w:rFonts w:ascii="Arial Narrow" w:eastAsia="Times New Roman" w:hAnsi="Arial Narrow" w:cs="Times New Roman"/>
                <w:color w:val="0000FF"/>
                <w:sz w:val="24"/>
                <w:szCs w:val="24"/>
                <w:u w:val="single"/>
              </w:rPr>
              <w:tab/>
            </w:r>
          </w:p>
        </w:tc>
      </w:tr>
      <w:tr w:rsidR="009454E9" w:rsidRPr="009454E9" w14:paraId="5B171D44" w14:textId="77777777" w:rsidTr="005323B0">
        <w:tc>
          <w:tcPr>
            <w:tcW w:w="9360" w:type="dxa"/>
            <w:gridSpan w:val="6"/>
          </w:tcPr>
          <w:p w14:paraId="13E53461" w14:textId="77777777" w:rsidR="009454E9" w:rsidRPr="009454E9" w:rsidRDefault="009454E9" w:rsidP="009454E9">
            <w:pPr>
              <w:tabs>
                <w:tab w:val="right" w:pos="9432"/>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County or Similar Subdivision: </w:t>
            </w:r>
            <w:r w:rsidRPr="009454E9">
              <w:rPr>
                <w:rFonts w:ascii="Arial Narrow" w:eastAsia="Times New Roman" w:hAnsi="Arial Narrow" w:cs="Times New Roman"/>
                <w:color w:val="0000FF"/>
                <w:sz w:val="24"/>
                <w:szCs w:val="24"/>
                <w:u w:val="single"/>
              </w:rPr>
              <w:tab/>
            </w:r>
          </w:p>
        </w:tc>
      </w:tr>
      <w:tr w:rsidR="009454E9" w:rsidRPr="009454E9" w14:paraId="19065097" w14:textId="77777777" w:rsidTr="00437821">
        <w:tc>
          <w:tcPr>
            <w:tcW w:w="9360" w:type="dxa"/>
            <w:gridSpan w:val="6"/>
          </w:tcPr>
          <w:p w14:paraId="20CAA41B" w14:textId="4513E507" w:rsidR="009454E9" w:rsidRPr="009454E9" w:rsidRDefault="00B3629E" w:rsidP="009454E9">
            <w:pPr>
              <w:tabs>
                <w:tab w:val="right" w:pos="9432"/>
              </w:tabs>
              <w:spacing w:before="40" w:after="2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NPDES ID (i.e., permit tracking number)</w:t>
            </w:r>
            <w:r w:rsidR="009454E9" w:rsidRPr="009454E9">
              <w:rPr>
                <w:rFonts w:ascii="Arial Narrow" w:eastAsia="Times New Roman" w:hAnsi="Arial Narrow" w:cs="Times New Roman"/>
                <w:sz w:val="24"/>
                <w:szCs w:val="24"/>
              </w:rPr>
              <w:t xml:space="preserve">:  </w:t>
            </w:r>
            <w:r w:rsidR="009454E9" w:rsidRPr="009454E9">
              <w:rPr>
                <w:rFonts w:ascii="Arial Narrow" w:eastAsia="Times New Roman" w:hAnsi="Arial Narrow" w:cs="Times New Roman"/>
                <w:color w:val="0000FF"/>
                <w:sz w:val="24"/>
                <w:szCs w:val="24"/>
                <w:u w:val="single"/>
              </w:rPr>
              <w:tab/>
            </w:r>
            <w:r w:rsidR="009454E9" w:rsidRPr="009454E9">
              <w:rPr>
                <w:rFonts w:ascii="Arial Narrow" w:eastAsia="Times New Roman" w:hAnsi="Arial Narrow" w:cs="Times New Roman"/>
                <w:sz w:val="24"/>
                <w:szCs w:val="24"/>
              </w:rPr>
              <w:t xml:space="preserve"> (if covered under a previous permit)</w:t>
            </w:r>
          </w:p>
        </w:tc>
      </w:tr>
      <w:tr w:rsidR="009454E9" w:rsidRPr="009454E9" w14:paraId="35D8F221" w14:textId="77777777" w:rsidTr="00437821">
        <w:tc>
          <w:tcPr>
            <w:tcW w:w="9360" w:type="dxa"/>
            <w:gridSpan w:val="6"/>
            <w:shd w:val="clear" w:color="auto" w:fill="FFFFFF" w:themeFill="background1"/>
          </w:tcPr>
          <w:p w14:paraId="224E6DD9" w14:textId="6313F36B" w:rsidR="009454E9" w:rsidRPr="009454E9" w:rsidRDefault="009454E9" w:rsidP="00660179">
            <w:pPr>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Primary Industrial Activity SIC</w:t>
            </w:r>
            <w:r w:rsidR="00917DB4">
              <w:rPr>
                <w:rFonts w:ascii="Arial Narrow" w:eastAsia="Times New Roman" w:hAnsi="Arial Narrow" w:cs="Times New Roman"/>
                <w:sz w:val="24"/>
                <w:szCs w:val="24"/>
              </w:rPr>
              <w:t xml:space="preserve"> code</w:t>
            </w:r>
            <w:r w:rsidR="005F5C76">
              <w:rPr>
                <w:rFonts w:ascii="Arial Narrow" w:eastAsia="Times New Roman" w:hAnsi="Arial Narrow" w:cs="Times New Roman"/>
                <w:sz w:val="24"/>
                <w:szCs w:val="24"/>
              </w:rPr>
              <w:t xml:space="preserve">, </w:t>
            </w:r>
            <w:r w:rsidR="00917DB4">
              <w:rPr>
                <w:rFonts w:ascii="Arial Narrow" w:eastAsia="Times New Roman" w:hAnsi="Arial Narrow" w:cs="Times New Roman"/>
                <w:sz w:val="24"/>
                <w:szCs w:val="24"/>
              </w:rPr>
              <w:t xml:space="preserve">and </w:t>
            </w:r>
            <w:r w:rsidR="005F5C76">
              <w:rPr>
                <w:rFonts w:ascii="Arial Narrow" w:eastAsia="Times New Roman" w:hAnsi="Arial Narrow" w:cs="Times New Roman"/>
                <w:sz w:val="24"/>
                <w:szCs w:val="24"/>
              </w:rPr>
              <w:t>Sector and Subsector</w:t>
            </w:r>
            <w:r w:rsidRPr="009454E9">
              <w:rPr>
                <w:rFonts w:ascii="Arial Narrow" w:eastAsia="Times New Roman" w:hAnsi="Arial Narrow" w:cs="Times New Roman"/>
                <w:sz w:val="24"/>
                <w:szCs w:val="24"/>
              </w:rPr>
              <w:t xml:space="preserve"> (201</w:t>
            </w:r>
            <w:r w:rsidR="003C4893">
              <w:rPr>
                <w:rFonts w:ascii="Arial Narrow" w:eastAsia="Times New Roman" w:hAnsi="Arial Narrow" w:cs="Times New Roman"/>
                <w:sz w:val="24"/>
                <w:szCs w:val="24"/>
              </w:rPr>
              <w:t>5</w:t>
            </w:r>
            <w:r w:rsidRPr="009454E9">
              <w:rPr>
                <w:rFonts w:ascii="Arial Narrow" w:eastAsia="Times New Roman" w:hAnsi="Arial Narrow" w:cs="Times New Roman"/>
                <w:sz w:val="24"/>
                <w:szCs w:val="24"/>
              </w:rPr>
              <w:t xml:space="preserve"> MSGP, </w:t>
            </w:r>
            <w:r w:rsidR="00B3629E">
              <w:rPr>
                <w:rFonts w:ascii="Arial Narrow" w:eastAsia="Times New Roman" w:hAnsi="Arial Narrow" w:cs="Times New Roman"/>
                <w:sz w:val="24"/>
                <w:szCs w:val="24"/>
              </w:rPr>
              <w:t xml:space="preserve">Appendix D and </w:t>
            </w:r>
            <w:r w:rsidRPr="009454E9">
              <w:rPr>
                <w:rFonts w:ascii="Arial Narrow" w:eastAsia="Times New Roman" w:hAnsi="Arial Narrow" w:cs="Times New Roman"/>
                <w:sz w:val="24"/>
                <w:szCs w:val="24"/>
              </w:rPr>
              <w:t xml:space="preserve">Part 8): </w:t>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p>
        </w:tc>
      </w:tr>
      <w:tr w:rsidR="009454E9" w:rsidRPr="009454E9" w14:paraId="631E74D0" w14:textId="77777777" w:rsidTr="00437821">
        <w:tc>
          <w:tcPr>
            <w:tcW w:w="9360" w:type="dxa"/>
            <w:gridSpan w:val="6"/>
            <w:shd w:val="clear" w:color="auto" w:fill="FFFFFF" w:themeFill="background1"/>
          </w:tcPr>
          <w:p w14:paraId="239D42F5" w14:textId="353FDBC8" w:rsidR="009454E9" w:rsidRPr="009454E9" w:rsidRDefault="009454E9" w:rsidP="00B3629E">
            <w:pPr>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Co-located Industrial Activity</w:t>
            </w:r>
            <w:r w:rsidR="00917DB4">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SIC</w:t>
            </w:r>
            <w:r w:rsidR="00917DB4">
              <w:rPr>
                <w:rFonts w:ascii="Arial Narrow" w:eastAsia="Times New Roman" w:hAnsi="Arial Narrow" w:cs="Times New Roman"/>
                <w:sz w:val="24"/>
                <w:szCs w:val="24"/>
              </w:rPr>
              <w:t xml:space="preserve"> code(s)</w:t>
            </w:r>
            <w:r w:rsidR="005F5C76">
              <w:rPr>
                <w:rFonts w:ascii="Arial Narrow" w:eastAsia="Times New Roman" w:hAnsi="Arial Narrow" w:cs="Times New Roman"/>
                <w:sz w:val="24"/>
                <w:szCs w:val="24"/>
              </w:rPr>
              <w:t>, Sector</w:t>
            </w:r>
            <w:r w:rsidR="00917DB4">
              <w:rPr>
                <w:rFonts w:ascii="Arial Narrow" w:eastAsia="Times New Roman" w:hAnsi="Arial Narrow" w:cs="Times New Roman"/>
                <w:sz w:val="24"/>
                <w:szCs w:val="24"/>
              </w:rPr>
              <w:t>(s)</w:t>
            </w:r>
            <w:r w:rsidR="005F5C76">
              <w:rPr>
                <w:rFonts w:ascii="Arial Narrow" w:eastAsia="Times New Roman" w:hAnsi="Arial Narrow" w:cs="Times New Roman"/>
                <w:sz w:val="24"/>
                <w:szCs w:val="24"/>
              </w:rPr>
              <w:t xml:space="preserve"> and Subsector</w:t>
            </w:r>
            <w:r w:rsidR="00917DB4">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w:t>
            </w:r>
            <w:r w:rsidR="00E916AB">
              <w:rPr>
                <w:rFonts w:ascii="Arial Narrow" w:eastAsia="Times New Roman" w:hAnsi="Arial Narrow" w:cs="Times New Roman"/>
                <w:sz w:val="24"/>
                <w:szCs w:val="24"/>
              </w:rPr>
              <w:t>201</w:t>
            </w:r>
            <w:r w:rsidR="003C4893">
              <w:rPr>
                <w:rFonts w:ascii="Arial Narrow" w:eastAsia="Times New Roman" w:hAnsi="Arial Narrow" w:cs="Times New Roman"/>
                <w:sz w:val="24"/>
                <w:szCs w:val="24"/>
              </w:rPr>
              <w:t>5</w:t>
            </w:r>
            <w:r w:rsidR="00E916AB">
              <w:rPr>
                <w:rFonts w:ascii="Arial Narrow" w:eastAsia="Times New Roman" w:hAnsi="Arial Narrow" w:cs="Times New Roman"/>
                <w:sz w:val="24"/>
                <w:szCs w:val="24"/>
              </w:rPr>
              <w:t xml:space="preserve"> MSGP, Appendix </w:t>
            </w:r>
            <w:r w:rsidR="00B3629E">
              <w:rPr>
                <w:rFonts w:ascii="Arial Narrow" w:eastAsia="Times New Roman" w:hAnsi="Arial Narrow" w:cs="Times New Roman"/>
                <w:sz w:val="24"/>
                <w:szCs w:val="24"/>
              </w:rPr>
              <w:t>D</w:t>
            </w:r>
            <w:r w:rsidR="00E916AB">
              <w:rPr>
                <w:rFonts w:ascii="Arial Narrow" w:eastAsia="Times New Roman" w:hAnsi="Arial Narrow" w:cs="Times New Roman"/>
                <w:sz w:val="24"/>
                <w:szCs w:val="24"/>
              </w:rPr>
              <w:t xml:space="preserve">): </w:t>
            </w:r>
            <w:r w:rsidR="00E916AB" w:rsidRPr="00E916AB">
              <w:rPr>
                <w:rFonts w:ascii="Arial Narrow" w:eastAsia="Times New Roman" w:hAnsi="Arial Narrow" w:cs="Times New Roman"/>
                <w:color w:val="0000FF"/>
                <w:sz w:val="24"/>
                <w:szCs w:val="24"/>
              </w:rPr>
              <w:t>__________________________________________________________________________________</w:t>
            </w:r>
          </w:p>
        </w:tc>
      </w:tr>
      <w:tr w:rsidR="009454E9" w:rsidRPr="00377A0A" w14:paraId="40693A8F" w14:textId="77777777" w:rsidTr="005323B0">
        <w:tc>
          <w:tcPr>
            <w:tcW w:w="9360" w:type="dxa"/>
            <w:gridSpan w:val="6"/>
          </w:tcPr>
          <w:p w14:paraId="68A29634" w14:textId="58E1F6BE" w:rsidR="009454E9" w:rsidRPr="00377A0A" w:rsidRDefault="009454E9" w:rsidP="005D57CF">
            <w:pPr>
              <w:spacing w:before="120" w:after="30" w:line="240" w:lineRule="auto"/>
              <w:rPr>
                <w:rFonts w:ascii="Arial Narrow" w:eastAsia="Times New Roman" w:hAnsi="Arial Narrow" w:cs="Times New Roman"/>
                <w:b/>
                <w:sz w:val="24"/>
                <w:szCs w:val="24"/>
              </w:rPr>
            </w:pPr>
            <w:r w:rsidRPr="00377A0A">
              <w:rPr>
                <w:rFonts w:ascii="Arial Narrow" w:eastAsia="Times New Roman" w:hAnsi="Arial Narrow" w:cs="Times New Roman"/>
                <w:b/>
                <w:sz w:val="24"/>
                <w:szCs w:val="24"/>
              </w:rPr>
              <w:t xml:space="preserve">Latitude/Longitude </w:t>
            </w:r>
          </w:p>
        </w:tc>
      </w:tr>
      <w:tr w:rsidR="009454E9" w:rsidRPr="009454E9" w14:paraId="3849A1BC" w14:textId="77777777" w:rsidTr="005323B0">
        <w:trPr>
          <w:trHeight w:val="125"/>
        </w:trPr>
        <w:tc>
          <w:tcPr>
            <w:tcW w:w="5131" w:type="dxa"/>
          </w:tcPr>
          <w:p w14:paraId="1FF8487B" w14:textId="77777777" w:rsidR="009454E9" w:rsidRPr="009454E9" w:rsidRDefault="009454E9" w:rsidP="009454E9">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Latitude:</w:t>
            </w:r>
          </w:p>
        </w:tc>
        <w:tc>
          <w:tcPr>
            <w:tcW w:w="4229" w:type="dxa"/>
            <w:gridSpan w:val="5"/>
          </w:tcPr>
          <w:p w14:paraId="130169EF" w14:textId="77777777" w:rsidR="009454E9" w:rsidRPr="009454E9" w:rsidRDefault="009454E9" w:rsidP="009454E9">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Longitude:</w:t>
            </w:r>
          </w:p>
        </w:tc>
      </w:tr>
      <w:tr w:rsidR="009454E9" w:rsidRPr="009454E9" w14:paraId="25F30B42" w14:textId="77777777" w:rsidTr="005323B0">
        <w:trPr>
          <w:trHeight w:val="407"/>
        </w:trPr>
        <w:tc>
          <w:tcPr>
            <w:tcW w:w="5131" w:type="dxa"/>
          </w:tcPr>
          <w:p w14:paraId="118A9A7E" w14:textId="3A40F868" w:rsidR="009454E9" w:rsidRPr="009454E9" w:rsidRDefault="009454E9" w:rsidP="002A6FCB">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_ _ . _ _ _ _ º N (</w:t>
            </w:r>
            <w:r w:rsidR="002A6FCB" w:rsidRPr="009454E9">
              <w:rPr>
                <w:rFonts w:ascii="Arial Narrow" w:eastAsia="Times New Roman" w:hAnsi="Arial Narrow" w:cs="Times New Roman"/>
                <w:sz w:val="24"/>
                <w:szCs w:val="24"/>
              </w:rPr>
              <w:t>decimal</w:t>
            </w:r>
            <w:r w:rsidR="002A6FCB">
              <w:rPr>
                <w:rFonts w:ascii="Arial Narrow" w:eastAsia="Times New Roman" w:hAnsi="Arial Narrow" w:cs="Times New Roman"/>
                <w:sz w:val="24"/>
                <w:szCs w:val="24"/>
              </w:rPr>
              <w:t xml:space="preserve"> </w:t>
            </w:r>
            <w:r w:rsidR="00FA1771">
              <w:rPr>
                <w:rFonts w:ascii="Arial Narrow" w:eastAsia="Times New Roman" w:hAnsi="Arial Narrow" w:cs="Times New Roman"/>
                <w:sz w:val="24"/>
                <w:szCs w:val="24"/>
              </w:rPr>
              <w:t>degree</w:t>
            </w:r>
            <w:r w:rsidR="00B3629E">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w:t>
            </w:r>
          </w:p>
        </w:tc>
        <w:tc>
          <w:tcPr>
            <w:tcW w:w="4229" w:type="dxa"/>
            <w:gridSpan w:val="5"/>
          </w:tcPr>
          <w:p w14:paraId="0D558C46" w14:textId="698690AF" w:rsidR="009454E9" w:rsidRPr="009454E9" w:rsidRDefault="009454E9" w:rsidP="002A6FCB">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_ </w:t>
            </w:r>
            <w:r w:rsidR="00FA1771" w:rsidRPr="009454E9">
              <w:rPr>
                <w:rFonts w:ascii="Arial Narrow" w:eastAsia="Times New Roman" w:hAnsi="Arial Narrow" w:cs="Times New Roman"/>
                <w:sz w:val="24"/>
                <w:szCs w:val="24"/>
              </w:rPr>
              <w:t>_</w:t>
            </w:r>
            <w:r w:rsidR="00FA1771">
              <w:rPr>
                <w:rFonts w:ascii="Arial Narrow" w:eastAsia="Times New Roman" w:hAnsi="Arial Narrow" w:cs="Times New Roman"/>
                <w:sz w:val="24"/>
                <w:szCs w:val="24"/>
              </w:rPr>
              <w:t xml:space="preserve"> </w:t>
            </w:r>
            <w:r w:rsidR="00FA1771" w:rsidRPr="009454E9">
              <w:rPr>
                <w:rFonts w:ascii="Arial Narrow" w:eastAsia="Times New Roman" w:hAnsi="Arial Narrow" w:cs="Times New Roman"/>
                <w:sz w:val="24"/>
                <w:szCs w:val="24"/>
              </w:rPr>
              <w:t>_</w:t>
            </w:r>
            <w:r w:rsidRPr="009454E9">
              <w:rPr>
                <w:rFonts w:ascii="Arial Narrow" w:eastAsia="Times New Roman" w:hAnsi="Arial Narrow" w:cs="Times New Roman"/>
                <w:sz w:val="24"/>
                <w:szCs w:val="24"/>
              </w:rPr>
              <w:t>. _ _ _ _ º W (</w:t>
            </w:r>
            <w:r w:rsidR="002A6FCB" w:rsidRPr="009454E9">
              <w:rPr>
                <w:rFonts w:ascii="Arial Narrow" w:eastAsia="Times New Roman" w:hAnsi="Arial Narrow" w:cs="Times New Roman"/>
                <w:sz w:val="24"/>
                <w:szCs w:val="24"/>
              </w:rPr>
              <w:t>decimal</w:t>
            </w:r>
            <w:r w:rsidR="002A6FCB">
              <w:rPr>
                <w:rFonts w:ascii="Arial Narrow" w:eastAsia="Times New Roman" w:hAnsi="Arial Narrow" w:cs="Times New Roman"/>
                <w:sz w:val="24"/>
                <w:szCs w:val="24"/>
              </w:rPr>
              <w:t xml:space="preserve"> </w:t>
            </w:r>
            <w:r w:rsidR="005D57CF">
              <w:rPr>
                <w:rFonts w:ascii="Arial Narrow" w:eastAsia="Times New Roman" w:hAnsi="Arial Narrow" w:cs="Times New Roman"/>
                <w:sz w:val="24"/>
                <w:szCs w:val="24"/>
              </w:rPr>
              <w:t>degree</w:t>
            </w:r>
            <w:r w:rsidR="00B3629E">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w:t>
            </w:r>
          </w:p>
        </w:tc>
      </w:tr>
      <w:tr w:rsidR="009454E9" w:rsidRPr="00377A0A" w14:paraId="413BDD70" w14:textId="77777777" w:rsidTr="005323B0">
        <w:tc>
          <w:tcPr>
            <w:tcW w:w="9360" w:type="dxa"/>
            <w:gridSpan w:val="6"/>
          </w:tcPr>
          <w:p w14:paraId="7803B4CC" w14:textId="77777777" w:rsidR="009454E9" w:rsidRPr="00377A0A" w:rsidRDefault="009454E9" w:rsidP="00377A0A">
            <w:pPr>
              <w:tabs>
                <w:tab w:val="left" w:pos="9432"/>
              </w:tabs>
              <w:spacing w:before="120" w:after="30" w:line="240" w:lineRule="auto"/>
              <w:rPr>
                <w:rFonts w:ascii="Arial Narrow" w:eastAsia="Times New Roman" w:hAnsi="Arial Narrow" w:cs="Times New Roman"/>
                <w:b/>
                <w:sz w:val="24"/>
                <w:szCs w:val="24"/>
                <w:u w:val="single"/>
              </w:rPr>
            </w:pPr>
            <w:r w:rsidRPr="00377A0A">
              <w:rPr>
                <w:rFonts w:ascii="Arial Narrow" w:eastAsia="Times New Roman" w:hAnsi="Arial Narrow" w:cs="Times New Roman"/>
                <w:b/>
                <w:sz w:val="24"/>
                <w:szCs w:val="24"/>
              </w:rPr>
              <w:t>Method for determining latitude/longitude (check one):</w:t>
            </w:r>
          </w:p>
        </w:tc>
      </w:tr>
      <w:tr w:rsidR="002E368C" w:rsidRPr="002E368C" w14:paraId="5F1797B4" w14:textId="77777777" w:rsidTr="005323B0">
        <w:tc>
          <w:tcPr>
            <w:tcW w:w="6588" w:type="dxa"/>
            <w:gridSpan w:val="3"/>
          </w:tcPr>
          <w:p w14:paraId="30AAD7BF" w14:textId="026D4FD2" w:rsidR="009454E9" w:rsidRPr="002E368C" w:rsidRDefault="001735A0" w:rsidP="009135A2">
            <w:pPr>
              <w:tabs>
                <w:tab w:val="left" w:pos="5400"/>
              </w:tabs>
              <w:spacing w:before="40" w:after="20" w:line="240" w:lineRule="auto"/>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267158049"/>
                <w14:checkbox>
                  <w14:checked w14:val="0"/>
                  <w14:checkedState w14:val="2612" w14:font="MS Gothic"/>
                  <w14:uncheckedState w14:val="2610" w14:font="MS Gothic"/>
                </w14:checkbox>
              </w:sdtPr>
              <w:sdtEndPr/>
              <w:sdtContent>
                <w:r w:rsidR="002E368C" w:rsidRPr="002E368C">
                  <w:rPr>
                    <w:rFonts w:ascii="MS Gothic" w:eastAsia="MS Gothic" w:hAnsi="MS Gothic" w:cs="Times New Roman" w:hint="eastAsia"/>
                    <w:color w:val="0000FF"/>
                    <w:sz w:val="24"/>
                    <w:szCs w:val="24"/>
                  </w:rPr>
                  <w:t>☐</w:t>
                </w:r>
              </w:sdtContent>
            </w:sdt>
            <w:r w:rsidR="009454E9" w:rsidRPr="002E368C">
              <w:rPr>
                <w:rFonts w:ascii="Arial Narrow" w:eastAsia="Times New Roman" w:hAnsi="Arial Narrow" w:cs="Times New Roman"/>
                <w:color w:val="0000FF"/>
                <w:sz w:val="24"/>
                <w:szCs w:val="24"/>
              </w:rPr>
              <w:t>USGS topographic map (specify scale:</w:t>
            </w:r>
            <w:r w:rsidR="009135A2" w:rsidRPr="009454E9">
              <w:rPr>
                <w:rFonts w:ascii="Arial Narrow" w:eastAsia="Times New Roman" w:hAnsi="Arial Narrow" w:cs="Times New Roman"/>
                <w:color w:val="0000FF"/>
                <w:sz w:val="24"/>
                <w:szCs w:val="24"/>
                <w:u w:val="single"/>
              </w:rPr>
              <w:t xml:space="preserve"> </w:t>
            </w:r>
            <w:r w:rsidR="009135A2" w:rsidRPr="009454E9">
              <w:rPr>
                <w:rFonts w:ascii="Arial Narrow" w:eastAsia="Times New Roman" w:hAnsi="Arial Narrow" w:cs="Times New Roman"/>
                <w:color w:val="0000FF"/>
                <w:sz w:val="24"/>
                <w:szCs w:val="24"/>
                <w:u w:val="single"/>
              </w:rPr>
              <w:tab/>
            </w:r>
            <w:r w:rsidR="009135A2">
              <w:rPr>
                <w:rFonts w:ascii="Arial Narrow" w:eastAsia="Times New Roman" w:hAnsi="Arial Narrow" w:cs="Times New Roman"/>
                <w:color w:val="0000FF"/>
                <w:sz w:val="24"/>
                <w:szCs w:val="24"/>
                <w:u w:val="single"/>
              </w:rPr>
              <w:tab/>
            </w:r>
            <w:r w:rsidR="009135A2" w:rsidRPr="009135A2">
              <w:rPr>
                <w:rFonts w:ascii="Arial Narrow" w:eastAsia="Times New Roman" w:hAnsi="Arial Narrow" w:cs="Times New Roman"/>
                <w:color w:val="0000FF"/>
                <w:sz w:val="24"/>
                <w:szCs w:val="24"/>
              </w:rPr>
              <w:t>)</w:t>
            </w:r>
          </w:p>
        </w:tc>
        <w:tc>
          <w:tcPr>
            <w:tcW w:w="1782" w:type="dxa"/>
            <w:gridSpan w:val="2"/>
          </w:tcPr>
          <w:p w14:paraId="25238DDC" w14:textId="13594FE2" w:rsidR="009454E9" w:rsidRPr="002E368C" w:rsidRDefault="009454E9" w:rsidP="009454E9">
            <w:pPr>
              <w:spacing w:before="40" w:after="20" w:line="240" w:lineRule="auto"/>
              <w:rPr>
                <w:rFonts w:ascii="Arial Narrow" w:eastAsia="Times New Roman" w:hAnsi="Arial Narrow" w:cs="Times New Roman"/>
                <w:color w:val="0000FF"/>
                <w:sz w:val="24"/>
                <w:szCs w:val="24"/>
              </w:rPr>
            </w:pPr>
          </w:p>
        </w:tc>
        <w:tc>
          <w:tcPr>
            <w:tcW w:w="990" w:type="dxa"/>
          </w:tcPr>
          <w:p w14:paraId="6005F1BC" w14:textId="77777777" w:rsidR="009454E9" w:rsidRPr="002E368C" w:rsidRDefault="001735A0" w:rsidP="009454E9">
            <w:pPr>
              <w:spacing w:before="40" w:after="20" w:line="240" w:lineRule="auto"/>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413897296"/>
                <w15:color w:val="3366FF"/>
                <w14:checkbox>
                  <w14:checked w14:val="0"/>
                  <w14:checkedState w14:val="2612" w14:font="MS Gothic"/>
                  <w14:uncheckedState w14:val="2610" w14:font="MS Gothic"/>
                </w14:checkbox>
              </w:sdtPr>
              <w:sdtEndPr/>
              <w:sdtContent>
                <w:r w:rsidR="009B698B">
                  <w:rPr>
                    <w:rFonts w:ascii="MS Gothic" w:eastAsia="MS Gothic" w:hAnsi="MS Gothic" w:cs="Times New Roman" w:hint="eastAsia"/>
                    <w:color w:val="0000FF"/>
                    <w:sz w:val="24"/>
                    <w:szCs w:val="24"/>
                  </w:rPr>
                  <w:t>☐</w:t>
                </w:r>
              </w:sdtContent>
            </w:sdt>
            <w:r w:rsidR="009454E9" w:rsidRPr="002E368C">
              <w:rPr>
                <w:rFonts w:ascii="Arial Narrow" w:eastAsia="Times New Roman" w:hAnsi="Arial Narrow" w:cs="Times New Roman"/>
                <w:color w:val="0000FF"/>
                <w:sz w:val="24"/>
                <w:szCs w:val="24"/>
              </w:rPr>
              <w:t>GPS</w:t>
            </w:r>
          </w:p>
        </w:tc>
      </w:tr>
      <w:tr w:rsidR="002E368C" w:rsidRPr="002E368C" w14:paraId="23DC25B0" w14:textId="77777777" w:rsidTr="005323B0">
        <w:tc>
          <w:tcPr>
            <w:tcW w:w="9360" w:type="dxa"/>
            <w:gridSpan w:val="6"/>
          </w:tcPr>
          <w:p w14:paraId="2723CF80" w14:textId="1CC77FCC" w:rsidR="009454E9" w:rsidRPr="002E368C" w:rsidRDefault="001735A0" w:rsidP="009135A2">
            <w:pPr>
              <w:tabs>
                <w:tab w:val="left" w:pos="9432"/>
              </w:tabs>
              <w:spacing w:before="40" w:after="20" w:line="240" w:lineRule="auto"/>
              <w:rPr>
                <w:rFonts w:ascii="Arial Narrow" w:eastAsia="Times New Roman" w:hAnsi="Arial Narrow" w:cs="Times New Roman"/>
                <w:color w:val="0000FF"/>
                <w:sz w:val="24"/>
                <w:szCs w:val="24"/>
                <w:u w:val="single"/>
              </w:rPr>
            </w:pPr>
            <w:sdt>
              <w:sdtPr>
                <w:rPr>
                  <w:rFonts w:ascii="Arial Narrow" w:eastAsia="Times New Roman" w:hAnsi="Arial Narrow" w:cs="Times New Roman"/>
                  <w:color w:val="0000FF"/>
                  <w:sz w:val="24"/>
                  <w:szCs w:val="24"/>
                </w:rPr>
                <w:id w:val="-2055081117"/>
                <w14:checkbox>
                  <w14:checked w14:val="0"/>
                  <w14:checkedState w14:val="2612" w14:font="MS Gothic"/>
                  <w14:uncheckedState w14:val="2610" w14:font="MS Gothic"/>
                </w14:checkbox>
              </w:sdtPr>
              <w:sdtEndPr/>
              <w:sdtContent>
                <w:r w:rsidR="002E368C" w:rsidRPr="002E368C">
                  <w:rPr>
                    <w:rFonts w:ascii="MS Gothic" w:eastAsia="MS Gothic" w:hAnsi="MS Gothic" w:cs="Times New Roman" w:hint="eastAsia"/>
                    <w:color w:val="0000FF"/>
                    <w:sz w:val="24"/>
                    <w:szCs w:val="24"/>
                  </w:rPr>
                  <w:t>☐</w:t>
                </w:r>
              </w:sdtContent>
            </w:sdt>
            <w:r w:rsidR="009135A2">
              <w:rPr>
                <w:rFonts w:ascii="Arial Narrow" w:eastAsia="Times New Roman" w:hAnsi="Arial Narrow" w:cs="Times New Roman"/>
                <w:color w:val="0000FF"/>
                <w:sz w:val="24"/>
                <w:szCs w:val="24"/>
              </w:rPr>
              <w:t xml:space="preserve">Other (please specify):  </w:t>
            </w:r>
            <w:r w:rsidR="009135A2" w:rsidRPr="009454E9">
              <w:rPr>
                <w:rFonts w:ascii="Arial Narrow" w:eastAsia="Times New Roman" w:hAnsi="Arial Narrow" w:cs="Times New Roman"/>
                <w:color w:val="0000FF"/>
                <w:sz w:val="24"/>
                <w:szCs w:val="24"/>
                <w:u w:val="single"/>
              </w:rPr>
              <w:tab/>
            </w:r>
            <w:r w:rsidR="009135A2">
              <w:rPr>
                <w:rFonts w:ascii="Arial Narrow" w:eastAsia="Times New Roman" w:hAnsi="Arial Narrow" w:cs="Times New Roman"/>
                <w:color w:val="0000FF"/>
                <w:sz w:val="24"/>
                <w:szCs w:val="24"/>
              </w:rPr>
              <w:t xml:space="preserve">  </w:t>
            </w:r>
          </w:p>
        </w:tc>
      </w:tr>
      <w:tr w:rsidR="005D57CF" w:rsidRPr="002E368C" w14:paraId="57705419" w14:textId="77777777" w:rsidTr="005323B0">
        <w:tc>
          <w:tcPr>
            <w:tcW w:w="9360" w:type="dxa"/>
            <w:gridSpan w:val="6"/>
          </w:tcPr>
          <w:p w14:paraId="2836D8D2" w14:textId="77777777" w:rsidR="005D57CF" w:rsidRPr="005D57CF" w:rsidRDefault="005D57CF" w:rsidP="009454E9">
            <w:pPr>
              <w:tabs>
                <w:tab w:val="left" w:pos="9432"/>
              </w:tabs>
              <w:spacing w:before="40" w:after="20" w:line="240" w:lineRule="auto"/>
              <w:rPr>
                <w:rFonts w:ascii="Arial Narrow" w:eastAsia="Times New Roman" w:hAnsi="Arial Narrow" w:cs="Times New Roman"/>
                <w:b/>
                <w:color w:val="000000" w:themeColor="text1"/>
                <w:sz w:val="24"/>
                <w:szCs w:val="24"/>
              </w:rPr>
            </w:pPr>
            <w:r w:rsidRPr="005D57CF">
              <w:rPr>
                <w:rFonts w:ascii="Arial Narrow" w:eastAsia="Times New Roman" w:hAnsi="Arial Narrow" w:cs="Times New Roman"/>
                <w:b/>
                <w:color w:val="000000" w:themeColor="text1"/>
                <w:sz w:val="24"/>
                <w:szCs w:val="24"/>
              </w:rPr>
              <w:t>Horizontal Reference Datum (check one):</w:t>
            </w:r>
          </w:p>
          <w:p w14:paraId="778F81B7" w14:textId="56B764F1" w:rsidR="005D57CF" w:rsidRDefault="001735A0" w:rsidP="005D57CF">
            <w:pPr>
              <w:tabs>
                <w:tab w:val="left" w:pos="9432"/>
              </w:tabs>
              <w:spacing w:before="40" w:after="20" w:line="240" w:lineRule="auto"/>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313678664"/>
                <w14:checkbox>
                  <w14:checked w14:val="0"/>
                  <w14:checkedState w14:val="2612" w14:font="MS Gothic"/>
                  <w14:uncheckedState w14:val="2610" w14:font="MS Gothic"/>
                </w14:checkbox>
              </w:sdtPr>
              <w:sdtEndPr/>
              <w:sdtContent>
                <w:r w:rsidR="005D57CF" w:rsidRPr="002E368C">
                  <w:rPr>
                    <w:rFonts w:ascii="MS Gothic" w:eastAsia="MS Gothic" w:hAnsi="MS Gothic" w:cs="Times New Roman" w:hint="eastAsia"/>
                    <w:color w:val="0000FF"/>
                    <w:sz w:val="24"/>
                    <w:szCs w:val="24"/>
                  </w:rPr>
                  <w:t>☐</w:t>
                </w:r>
              </w:sdtContent>
            </w:sdt>
            <w:r w:rsidR="005D57CF">
              <w:rPr>
                <w:rFonts w:ascii="Arial Narrow" w:eastAsia="Times New Roman" w:hAnsi="Arial Narrow" w:cs="Times New Roman"/>
                <w:color w:val="0000FF"/>
                <w:sz w:val="24"/>
                <w:szCs w:val="24"/>
              </w:rPr>
              <w:t xml:space="preserve">NAD 27        </w:t>
            </w:r>
            <w:sdt>
              <w:sdtPr>
                <w:rPr>
                  <w:rFonts w:ascii="Arial Narrow" w:eastAsia="Times New Roman" w:hAnsi="Arial Narrow" w:cs="Times New Roman"/>
                  <w:color w:val="0000FF"/>
                  <w:sz w:val="24"/>
                  <w:szCs w:val="24"/>
                </w:rPr>
                <w:id w:val="-1837681903"/>
                <w14:checkbox>
                  <w14:checked w14:val="0"/>
                  <w14:checkedState w14:val="2612" w14:font="MS Gothic"/>
                  <w14:uncheckedState w14:val="2610" w14:font="MS Gothic"/>
                </w14:checkbox>
              </w:sdtPr>
              <w:sdtEndPr/>
              <w:sdtContent>
                <w:r w:rsidR="005D57CF" w:rsidRPr="002E368C">
                  <w:rPr>
                    <w:rFonts w:ascii="MS Gothic" w:eastAsia="MS Gothic" w:hAnsi="MS Gothic" w:cs="Times New Roman" w:hint="eastAsia"/>
                    <w:color w:val="0000FF"/>
                    <w:sz w:val="24"/>
                    <w:szCs w:val="24"/>
                  </w:rPr>
                  <w:t>☐</w:t>
                </w:r>
              </w:sdtContent>
            </w:sdt>
            <w:r w:rsidR="005D57CF">
              <w:rPr>
                <w:rFonts w:ascii="Arial Narrow" w:eastAsia="Times New Roman" w:hAnsi="Arial Narrow" w:cs="Times New Roman"/>
                <w:color w:val="0000FF"/>
                <w:sz w:val="24"/>
                <w:szCs w:val="24"/>
              </w:rPr>
              <w:t xml:space="preserve">NAD 83          </w:t>
            </w:r>
            <w:sdt>
              <w:sdtPr>
                <w:rPr>
                  <w:rFonts w:ascii="Arial Narrow" w:eastAsia="Times New Roman" w:hAnsi="Arial Narrow" w:cs="Times New Roman"/>
                  <w:color w:val="0000FF"/>
                  <w:sz w:val="24"/>
                  <w:szCs w:val="24"/>
                </w:rPr>
                <w:id w:val="463472833"/>
                <w14:checkbox>
                  <w14:checked w14:val="0"/>
                  <w14:checkedState w14:val="2612" w14:font="MS Gothic"/>
                  <w14:uncheckedState w14:val="2610" w14:font="MS Gothic"/>
                </w14:checkbox>
              </w:sdtPr>
              <w:sdtEndPr/>
              <w:sdtContent>
                <w:r w:rsidR="005D57CF" w:rsidRPr="002E368C">
                  <w:rPr>
                    <w:rFonts w:ascii="MS Gothic" w:eastAsia="MS Gothic" w:hAnsi="MS Gothic" w:cs="Times New Roman" w:hint="eastAsia"/>
                    <w:color w:val="0000FF"/>
                    <w:sz w:val="24"/>
                    <w:szCs w:val="24"/>
                  </w:rPr>
                  <w:t>☐</w:t>
                </w:r>
              </w:sdtContent>
            </w:sdt>
            <w:r w:rsidR="005D57CF">
              <w:rPr>
                <w:rFonts w:ascii="Arial Narrow" w:eastAsia="Times New Roman" w:hAnsi="Arial Narrow" w:cs="Times New Roman"/>
                <w:color w:val="0000FF"/>
                <w:sz w:val="24"/>
                <w:szCs w:val="24"/>
              </w:rPr>
              <w:t>WGS 84</w:t>
            </w:r>
          </w:p>
        </w:tc>
      </w:tr>
      <w:tr w:rsidR="009454E9" w:rsidRPr="009454E9" w14:paraId="10F9D4C9" w14:textId="77777777" w:rsidTr="005323B0">
        <w:tc>
          <w:tcPr>
            <w:tcW w:w="9360" w:type="dxa"/>
            <w:gridSpan w:val="6"/>
          </w:tcPr>
          <w:p w14:paraId="4F9E8FA7" w14:textId="77777777" w:rsidR="009454E9" w:rsidRPr="009454E9" w:rsidRDefault="009454E9" w:rsidP="002E368C">
            <w:pPr>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Is the facility located in Indian country</w:t>
            </w:r>
            <w:r w:rsidRPr="002A6FCB">
              <w:rPr>
                <w:rFonts w:ascii="Arial Narrow" w:eastAsia="Times New Roman" w:hAnsi="Arial Narrow" w:cs="Times New Roman"/>
                <w:color w:val="000000" w:themeColor="text1"/>
                <w:sz w:val="24"/>
                <w:szCs w:val="24"/>
              </w:rPr>
              <w:t>?</w:t>
            </w:r>
            <w:r w:rsidRPr="002E368C">
              <w:rPr>
                <w:rFonts w:ascii="Arial Narrow" w:eastAsia="Times New Roman" w:hAnsi="Arial Narrow" w:cs="Times New Roman"/>
                <w:color w:val="0000FF"/>
                <w:sz w:val="24"/>
                <w:szCs w:val="24"/>
              </w:rPr>
              <w:t xml:space="preserve">                                                       </w:t>
            </w:r>
            <w:r w:rsidRPr="002E368C">
              <w:rPr>
                <w:rFonts w:ascii="Arial Narrow" w:eastAsia="Times New Roman" w:hAnsi="Arial Narrow" w:cs="Times New Roman"/>
                <w:color w:val="0000FF"/>
                <w:sz w:val="24"/>
                <w:szCs w:val="24"/>
              </w:rPr>
              <w:tab/>
            </w:r>
            <w:bookmarkStart w:id="16" w:name="Check5"/>
            <w:r w:rsidR="00365886" w:rsidRPr="002E368C">
              <w:rPr>
                <w:rFonts w:ascii="Arial Narrow" w:eastAsia="Times New Roman" w:hAnsi="Arial Narrow" w:cs="Times New Roman"/>
                <w:color w:val="0000FF"/>
                <w:sz w:val="24"/>
                <w:szCs w:val="24"/>
              </w:rPr>
              <w:t xml:space="preserve">             </w:t>
            </w:r>
            <w:bookmarkEnd w:id="16"/>
            <w:sdt>
              <w:sdtPr>
                <w:rPr>
                  <w:rFonts w:ascii="Arial Narrow" w:eastAsia="Times New Roman" w:hAnsi="Arial Narrow" w:cs="Times New Roman"/>
                  <w:color w:val="0000FF"/>
                  <w:sz w:val="24"/>
                  <w:szCs w:val="24"/>
                </w:rPr>
                <w:id w:val="-1228450367"/>
                <w15:color w:val="0000FF"/>
                <w14:checkbox>
                  <w14:checked w14:val="0"/>
                  <w14:checkedState w14:val="2612" w14:font="MS Gothic"/>
                  <w14:uncheckedState w14:val="2610" w14:font="MS Gothic"/>
                </w14:checkbox>
              </w:sdtPr>
              <w:sdtEndPr/>
              <w:sdtContent>
                <w:r w:rsidR="002E368C" w:rsidRPr="002E368C">
                  <w:rPr>
                    <w:rFonts w:ascii="MS Gothic" w:eastAsia="MS Gothic" w:hAnsi="MS Gothic" w:cs="Times New Roman" w:hint="eastAsia"/>
                    <w:color w:val="0000FF"/>
                    <w:sz w:val="24"/>
                    <w:szCs w:val="24"/>
                  </w:rPr>
                  <w:t>☐</w:t>
                </w:r>
              </w:sdtContent>
            </w:sdt>
            <w:r w:rsidRPr="002E368C">
              <w:rPr>
                <w:rFonts w:ascii="Arial Narrow" w:eastAsia="Times New Roman" w:hAnsi="Arial Narrow" w:cs="Times New Roman"/>
                <w:color w:val="0000FF"/>
                <w:sz w:val="24"/>
                <w:szCs w:val="24"/>
              </w:rPr>
              <w:t>Yes</w:t>
            </w:r>
            <w:r w:rsidRPr="002E368C">
              <w:rPr>
                <w:rFonts w:ascii="Arial Narrow" w:eastAsia="Times New Roman" w:hAnsi="Arial Narrow" w:cs="Times New Roman"/>
                <w:color w:val="0000FF"/>
                <w:sz w:val="24"/>
                <w:szCs w:val="24"/>
              </w:rPr>
              <w:tab/>
            </w:r>
            <w:r w:rsidRPr="002E368C">
              <w:rPr>
                <w:rFonts w:ascii="Arial Narrow" w:eastAsia="Times New Roman" w:hAnsi="Arial Narrow" w:cs="Times New Roman"/>
                <w:color w:val="0000FF"/>
                <w:sz w:val="24"/>
                <w:szCs w:val="24"/>
              </w:rPr>
              <w:tab/>
            </w:r>
            <w:sdt>
              <w:sdtPr>
                <w:rPr>
                  <w:rFonts w:ascii="Arial Narrow" w:eastAsia="Times New Roman" w:hAnsi="Arial Narrow" w:cs="Times New Roman"/>
                  <w:color w:val="0000FF"/>
                  <w:sz w:val="24"/>
                  <w:szCs w:val="24"/>
                </w:rPr>
                <w:id w:val="815692399"/>
                <w15:color w:val="0000FF"/>
                <w14:checkbox>
                  <w14:checked w14:val="0"/>
                  <w14:checkedState w14:val="2612" w14:font="MS Gothic"/>
                  <w14:uncheckedState w14:val="2610" w14:font="MS Gothic"/>
                </w14:checkbox>
              </w:sdtPr>
              <w:sdtEndPr/>
              <w:sdtContent>
                <w:r w:rsidR="002E368C" w:rsidRPr="002E368C">
                  <w:rPr>
                    <w:rFonts w:ascii="MS Gothic" w:eastAsia="MS Gothic" w:hAnsi="MS Gothic" w:cs="Times New Roman" w:hint="eastAsia"/>
                    <w:color w:val="0000FF"/>
                    <w:sz w:val="24"/>
                    <w:szCs w:val="24"/>
                  </w:rPr>
                  <w:t>☐</w:t>
                </w:r>
              </w:sdtContent>
            </w:sdt>
            <w:r w:rsidRPr="009454E9">
              <w:rPr>
                <w:rFonts w:ascii="Arial Narrow" w:eastAsia="Times New Roman" w:hAnsi="Arial Narrow" w:cs="Times New Roman"/>
                <w:color w:val="0000FF"/>
                <w:sz w:val="24"/>
                <w:szCs w:val="24"/>
              </w:rPr>
              <w:t>No</w:t>
            </w:r>
          </w:p>
        </w:tc>
      </w:tr>
      <w:tr w:rsidR="009454E9" w:rsidRPr="009454E9" w14:paraId="45CDA016" w14:textId="77777777" w:rsidTr="005323B0">
        <w:tc>
          <w:tcPr>
            <w:tcW w:w="9360" w:type="dxa"/>
            <w:gridSpan w:val="6"/>
          </w:tcPr>
          <w:p w14:paraId="5B64D1B3" w14:textId="77777777" w:rsidR="009454E9" w:rsidRPr="009454E9" w:rsidRDefault="009454E9" w:rsidP="009454E9">
            <w:pPr>
              <w:tabs>
                <w:tab w:val="right" w:pos="9433"/>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If yes, name of Reservation, or if not part of a Reservation, indicate "not applicable."</w:t>
            </w:r>
            <w:r w:rsidRPr="009454E9">
              <w:rPr>
                <w:rFonts w:ascii="Arial Narrow" w:eastAsia="Times New Roman" w:hAnsi="Arial Narrow" w:cs="Times New Roman"/>
                <w:sz w:val="24"/>
                <w:szCs w:val="24"/>
                <w:u w:val="single"/>
              </w:rPr>
              <w:tab/>
            </w:r>
          </w:p>
        </w:tc>
      </w:tr>
      <w:tr w:rsidR="009454E9" w:rsidRPr="009454E9" w14:paraId="5251971A" w14:textId="77777777" w:rsidTr="005323B0">
        <w:trPr>
          <w:trHeight w:val="332"/>
        </w:trPr>
        <w:tc>
          <w:tcPr>
            <w:tcW w:w="9360" w:type="dxa"/>
            <w:gridSpan w:val="6"/>
          </w:tcPr>
          <w:p w14:paraId="7C834095" w14:textId="77777777" w:rsidR="009454E9" w:rsidRPr="009454E9" w:rsidRDefault="009454E9" w:rsidP="009454E9">
            <w:pPr>
              <w:tabs>
                <w:tab w:val="left" w:pos="9432"/>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u w:val="single"/>
              </w:rPr>
              <w:tab/>
            </w:r>
          </w:p>
        </w:tc>
      </w:tr>
      <w:tr w:rsidR="009454E9" w:rsidRPr="009454E9" w14:paraId="76FD1290" w14:textId="77777777" w:rsidTr="005323B0">
        <w:trPr>
          <w:trHeight w:val="332"/>
        </w:trPr>
        <w:tc>
          <w:tcPr>
            <w:tcW w:w="9360" w:type="dxa"/>
            <w:gridSpan w:val="6"/>
          </w:tcPr>
          <w:p w14:paraId="4814BCE0" w14:textId="36DF4252" w:rsidR="00471C4B" w:rsidRDefault="004B41A3" w:rsidP="002E368C">
            <w:pPr>
              <w:spacing w:before="120" w:after="3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Are you considered a “federal operator” of the </w:t>
            </w:r>
            <w:r w:rsidR="009454E9" w:rsidRPr="009454E9">
              <w:rPr>
                <w:rFonts w:ascii="Arial Narrow" w:eastAsia="Times New Roman" w:hAnsi="Arial Narrow" w:cs="Times New Roman"/>
                <w:sz w:val="24"/>
                <w:szCs w:val="24"/>
              </w:rPr>
              <w:t xml:space="preserve">facility? </w:t>
            </w:r>
          </w:p>
          <w:p w14:paraId="1FF37109" w14:textId="32BB8E77" w:rsidR="00471C4B" w:rsidRPr="002A6FCB" w:rsidRDefault="00471C4B" w:rsidP="002A6FCB">
            <w:pPr>
              <w:pStyle w:val="Definition"/>
              <w:spacing w:after="0"/>
              <w:ind w:left="720"/>
              <w:rPr>
                <w:rFonts w:ascii="Arial Narrow" w:hAnsi="Arial Narrow"/>
                <w:sz w:val="22"/>
              </w:rPr>
            </w:pPr>
            <w:r w:rsidRPr="002A6FCB">
              <w:rPr>
                <w:rFonts w:ascii="Arial Narrow" w:hAnsi="Arial Narrow"/>
                <w:b/>
                <w:sz w:val="22"/>
              </w:rPr>
              <w:lastRenderedPageBreak/>
              <w:t xml:space="preserve">Federal Operator </w:t>
            </w:r>
            <w:r w:rsidRPr="002A6FCB">
              <w:rPr>
                <w:rFonts w:ascii="Arial Narrow" w:hAnsi="Arial Narrow"/>
                <w:sz w:val="22"/>
              </w:rPr>
              <w:t>– an entity that meets the definition of “</w:t>
            </w:r>
            <w:r w:rsidR="004B41A3" w:rsidRPr="002A6FCB">
              <w:rPr>
                <w:rFonts w:ascii="Arial Narrow" w:hAnsi="Arial Narrow"/>
                <w:sz w:val="22"/>
              </w:rPr>
              <w:t>o</w:t>
            </w:r>
            <w:r w:rsidRPr="002A6FCB">
              <w:rPr>
                <w:rFonts w:ascii="Arial Narrow" w:hAnsi="Arial Narrow"/>
                <w:sz w:val="22"/>
              </w:rPr>
              <w:t>perator” in this permit and is either any department, agency or instrumentality of the executive, legislative and judicial branches of the Federal government of the United States, or another entity, such as a private contractor, operating for any such department, agency, or instrumentality.</w:t>
            </w:r>
          </w:p>
          <w:p w14:paraId="1F1EADC5" w14:textId="1CD17CE8" w:rsidR="009454E9" w:rsidRPr="009454E9" w:rsidRDefault="009454E9" w:rsidP="002B7B50">
            <w:pPr>
              <w:spacing w:before="120" w:after="30" w:line="240" w:lineRule="auto"/>
              <w:jc w:val="both"/>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w:t>
            </w:r>
            <w:sdt>
              <w:sdtPr>
                <w:rPr>
                  <w:rFonts w:ascii="Arial Narrow" w:eastAsia="Times New Roman" w:hAnsi="Arial Narrow" w:cs="Times New Roman"/>
                  <w:color w:val="0000FF"/>
                  <w:sz w:val="24"/>
                  <w:szCs w:val="24"/>
                </w:rPr>
                <w:id w:val="1080181147"/>
                <w15:color w:val="0000FF"/>
                <w14:checkbox>
                  <w14:checked w14:val="0"/>
                  <w14:checkedState w14:val="2612" w14:font="MS Gothic"/>
                  <w14:uncheckedState w14:val="2610" w14:font="MS Gothic"/>
                </w14:checkbox>
              </w:sdtPr>
              <w:sdtEndPr/>
              <w:sdtContent>
                <w:r w:rsidR="004B41A3">
                  <w:rPr>
                    <w:rFonts w:ascii="MS Gothic" w:eastAsia="MS Gothic" w:hAnsi="MS Gothic" w:cs="Times New Roman" w:hint="eastAsia"/>
                    <w:color w:val="0000FF"/>
                    <w:sz w:val="24"/>
                    <w:szCs w:val="24"/>
                  </w:rPr>
                  <w:t>☐</w:t>
                </w:r>
              </w:sdtContent>
            </w:sdt>
            <w:r w:rsidRPr="002E368C">
              <w:rPr>
                <w:rFonts w:ascii="Arial Narrow" w:eastAsia="Times New Roman" w:hAnsi="Arial Narrow" w:cs="Times New Roman"/>
                <w:color w:val="0000FF"/>
                <w:sz w:val="24"/>
                <w:szCs w:val="24"/>
              </w:rPr>
              <w:t>Yes</w:t>
            </w:r>
            <w:r w:rsidRPr="002E368C">
              <w:rPr>
                <w:rFonts w:ascii="Arial Narrow" w:eastAsia="Times New Roman" w:hAnsi="Arial Narrow" w:cs="Times New Roman"/>
                <w:color w:val="0000FF"/>
                <w:sz w:val="24"/>
                <w:szCs w:val="24"/>
              </w:rPr>
              <w:tab/>
            </w:r>
            <w:r w:rsidRPr="002E368C">
              <w:rPr>
                <w:rFonts w:ascii="Arial Narrow" w:eastAsia="Times New Roman" w:hAnsi="Arial Narrow" w:cs="Times New Roman"/>
                <w:color w:val="0000FF"/>
                <w:sz w:val="24"/>
                <w:szCs w:val="24"/>
              </w:rPr>
              <w:tab/>
            </w:r>
            <w:sdt>
              <w:sdtPr>
                <w:rPr>
                  <w:rFonts w:ascii="Arial Narrow" w:eastAsia="Times New Roman" w:hAnsi="Arial Narrow" w:cs="Times New Roman"/>
                  <w:color w:val="0000FF"/>
                  <w:sz w:val="24"/>
                  <w:szCs w:val="24"/>
                </w:rPr>
                <w:id w:val="-584077244"/>
                <w15:color w:val="0000FF"/>
                <w14:checkbox>
                  <w14:checked w14:val="0"/>
                  <w14:checkedState w14:val="2612" w14:font="MS Gothic"/>
                  <w14:uncheckedState w14:val="2610" w14:font="MS Gothic"/>
                </w14:checkbox>
              </w:sdtPr>
              <w:sdtEndPr/>
              <w:sdtContent>
                <w:r w:rsidR="002E368C" w:rsidRPr="002E368C">
                  <w:rPr>
                    <w:rFonts w:ascii="MS Gothic" w:eastAsia="MS Gothic" w:hAnsi="MS Gothic" w:cs="Times New Roman" w:hint="eastAsia"/>
                    <w:color w:val="0000FF"/>
                    <w:sz w:val="24"/>
                    <w:szCs w:val="24"/>
                  </w:rPr>
                  <w:t>☐</w:t>
                </w:r>
              </w:sdtContent>
            </w:sdt>
            <w:r w:rsidRPr="002E368C">
              <w:rPr>
                <w:rFonts w:ascii="Arial Narrow" w:eastAsia="Times New Roman" w:hAnsi="Arial Narrow" w:cs="Times New Roman"/>
                <w:color w:val="0000FF"/>
                <w:sz w:val="24"/>
                <w:szCs w:val="24"/>
              </w:rPr>
              <w:t>No</w:t>
            </w:r>
          </w:p>
        </w:tc>
      </w:tr>
      <w:tr w:rsidR="009454E9" w:rsidRPr="009454E9" w14:paraId="49FBBBD2" w14:textId="77777777" w:rsidTr="005323B0">
        <w:trPr>
          <w:trHeight w:val="332"/>
        </w:trPr>
        <w:tc>
          <w:tcPr>
            <w:tcW w:w="9360" w:type="dxa"/>
            <w:gridSpan w:val="6"/>
          </w:tcPr>
          <w:p w14:paraId="65BE20C3" w14:textId="77777777" w:rsidR="009454E9" w:rsidRPr="009454E9" w:rsidRDefault="009454E9" w:rsidP="009454E9">
            <w:pPr>
              <w:tabs>
                <w:tab w:val="left" w:pos="8100"/>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lastRenderedPageBreak/>
              <w:t>Estimated area of industrial activity at site exposed to stormwater:</w:t>
            </w:r>
            <w:r w:rsidR="00377A0A">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u w:val="single"/>
              </w:rPr>
              <w:t xml:space="preserve"> </w:t>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sz w:val="24"/>
                <w:szCs w:val="24"/>
              </w:rPr>
              <w:t xml:space="preserve"> (acres)</w:t>
            </w:r>
          </w:p>
        </w:tc>
      </w:tr>
      <w:tr w:rsidR="009454E9" w:rsidRPr="009454E9" w14:paraId="02BEC428" w14:textId="77777777" w:rsidTr="005323B0">
        <w:trPr>
          <w:trHeight w:val="332"/>
        </w:trPr>
        <w:tc>
          <w:tcPr>
            <w:tcW w:w="9360" w:type="dxa"/>
            <w:gridSpan w:val="6"/>
          </w:tcPr>
          <w:p w14:paraId="59613F1B" w14:textId="77777777" w:rsidR="009454E9" w:rsidRPr="009454E9" w:rsidRDefault="009454E9" w:rsidP="009454E9">
            <w:pPr>
              <w:spacing w:before="120" w:after="30" w:line="240" w:lineRule="auto"/>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Discharge Information</w:t>
            </w:r>
          </w:p>
        </w:tc>
      </w:tr>
      <w:tr w:rsidR="009454E9" w:rsidRPr="009454E9" w14:paraId="0E50E675" w14:textId="77777777" w:rsidTr="005323B0">
        <w:trPr>
          <w:trHeight w:val="332"/>
        </w:trPr>
        <w:tc>
          <w:tcPr>
            <w:tcW w:w="9360" w:type="dxa"/>
            <w:gridSpan w:val="6"/>
          </w:tcPr>
          <w:p w14:paraId="6B77E1BC" w14:textId="77777777" w:rsidR="00377A0A" w:rsidRDefault="009454E9" w:rsidP="009454E9">
            <w:pPr>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Does this facil</w:t>
            </w:r>
            <w:r w:rsidR="00377A0A">
              <w:rPr>
                <w:rFonts w:ascii="Arial Narrow" w:eastAsia="Times New Roman" w:hAnsi="Arial Narrow" w:cs="Times New Roman"/>
                <w:sz w:val="24"/>
                <w:szCs w:val="24"/>
              </w:rPr>
              <w:t xml:space="preserve">ity discharge stormwater into a </w:t>
            </w:r>
            <w:r w:rsidRPr="009454E9">
              <w:rPr>
                <w:rFonts w:ascii="Arial Narrow" w:eastAsia="Times New Roman" w:hAnsi="Arial Narrow" w:cs="Times New Roman"/>
                <w:sz w:val="24"/>
                <w:szCs w:val="24"/>
              </w:rPr>
              <w:t>munici</w:t>
            </w:r>
            <w:r w:rsidR="00377A0A">
              <w:rPr>
                <w:rFonts w:ascii="Arial Narrow" w:eastAsia="Times New Roman" w:hAnsi="Arial Narrow" w:cs="Times New Roman"/>
                <w:sz w:val="24"/>
                <w:szCs w:val="24"/>
              </w:rPr>
              <w:t>pal separate storm sewer system</w:t>
            </w:r>
          </w:p>
          <w:p w14:paraId="711BD3C5" w14:textId="2A67301B" w:rsidR="009454E9" w:rsidRPr="009454E9" w:rsidRDefault="009454E9" w:rsidP="009454E9">
            <w:pPr>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(MS4)?</w:t>
            </w:r>
            <w:r w:rsidR="00377A0A"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282913369"/>
                <w15:color w:val="0000FF"/>
                <w14:checkbox>
                  <w14:checked w14:val="0"/>
                  <w14:checkedState w14:val="2612" w14:font="MS Gothic"/>
                  <w14:uncheckedState w14:val="2610" w14:font="MS Gothic"/>
                </w14:checkbox>
              </w:sdtPr>
              <w:sdtEndPr/>
              <w:sdtContent>
                <w:r w:rsidR="00327C9B">
                  <w:rPr>
                    <w:rFonts w:ascii="MS Gothic" w:eastAsia="MS Gothic" w:hAnsi="MS Gothic" w:cs="Times New Roman" w:hint="eastAsia"/>
                    <w:color w:val="0000FF"/>
                    <w:sz w:val="24"/>
                    <w:szCs w:val="24"/>
                  </w:rPr>
                  <w:t>☐</w:t>
                </w:r>
              </w:sdtContent>
            </w:sdt>
            <w:r w:rsidRPr="002E368C">
              <w:rPr>
                <w:rFonts w:ascii="Arial Narrow" w:eastAsia="Times New Roman" w:hAnsi="Arial Narrow" w:cs="Times New Roman"/>
                <w:color w:val="0000FF"/>
                <w:sz w:val="24"/>
                <w:szCs w:val="24"/>
              </w:rPr>
              <w:t xml:space="preserve">Yes </w:t>
            </w:r>
            <w:r w:rsidR="00377A0A" w:rsidRPr="002E368C">
              <w:rPr>
                <w:rFonts w:ascii="Arial Narrow" w:eastAsia="Times New Roman" w:hAnsi="Arial Narrow" w:cs="Times New Roman"/>
                <w:color w:val="0000FF"/>
                <w:sz w:val="24"/>
                <w:szCs w:val="24"/>
              </w:rPr>
              <w:t xml:space="preserve">            </w:t>
            </w:r>
            <w:r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294192943"/>
                <w15:color w:val="0000FF"/>
                <w14:checkbox>
                  <w14:checked w14:val="0"/>
                  <w14:checkedState w14:val="2612" w14:font="MS Gothic"/>
                  <w14:uncheckedState w14:val="2610" w14:font="MS Gothic"/>
                </w14:checkbox>
              </w:sdtPr>
              <w:sdtEndPr/>
              <w:sdtContent>
                <w:r w:rsidR="002E368C" w:rsidRPr="002E368C">
                  <w:rPr>
                    <w:rFonts w:ascii="MS Gothic" w:eastAsia="MS Gothic" w:hAnsi="MS Gothic" w:cs="Times New Roman" w:hint="eastAsia"/>
                    <w:color w:val="0000FF"/>
                    <w:sz w:val="24"/>
                    <w:szCs w:val="24"/>
                  </w:rPr>
                  <w:t>☐</w:t>
                </w:r>
              </w:sdtContent>
            </w:sdt>
            <w:r w:rsidRPr="002E368C">
              <w:rPr>
                <w:rFonts w:ascii="Arial Narrow" w:eastAsia="Times New Roman" w:hAnsi="Arial Narrow" w:cs="Times New Roman"/>
                <w:color w:val="0000FF"/>
                <w:sz w:val="24"/>
                <w:szCs w:val="24"/>
              </w:rPr>
              <w:t>No</w:t>
            </w:r>
          </w:p>
          <w:p w14:paraId="539821AE" w14:textId="47BF7CCC" w:rsidR="009135A2" w:rsidRPr="009135A2" w:rsidRDefault="009454E9" w:rsidP="009135A2">
            <w:pPr>
              <w:spacing w:before="120" w:after="30" w:line="240" w:lineRule="auto"/>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If yes, name of MS4 operator: </w:t>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Pr>
                <w:rFonts w:ascii="Arial Narrow" w:eastAsia="Times New Roman" w:hAnsi="Arial Narrow" w:cs="Times New Roman"/>
                <w:color w:val="0000FF"/>
                <w:sz w:val="24"/>
                <w:szCs w:val="24"/>
                <w:u w:val="single"/>
              </w:rPr>
              <w:t xml:space="preserve">  </w:t>
            </w:r>
          </w:p>
        </w:tc>
      </w:tr>
      <w:tr w:rsidR="009454E9" w:rsidRPr="009454E9" w14:paraId="3B03EC1F" w14:textId="77777777" w:rsidTr="005323B0">
        <w:trPr>
          <w:trHeight w:val="332"/>
        </w:trPr>
        <w:tc>
          <w:tcPr>
            <w:tcW w:w="9360" w:type="dxa"/>
            <w:gridSpan w:val="6"/>
          </w:tcPr>
          <w:p w14:paraId="50A5CC9A" w14:textId="77777777" w:rsidR="009454E9" w:rsidRPr="009454E9" w:rsidRDefault="009454E9" w:rsidP="009454E9">
            <w:pPr>
              <w:tabs>
                <w:tab w:val="left" w:pos="9433"/>
              </w:tabs>
              <w:spacing w:before="120" w:after="30" w:line="240" w:lineRule="auto"/>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Name(s) of surface water(s) that receive stormwater from your facility: </w:t>
            </w:r>
            <w:r w:rsidRPr="009454E9">
              <w:rPr>
                <w:rFonts w:ascii="Arial Narrow" w:eastAsia="Times New Roman" w:hAnsi="Arial Narrow" w:cs="Times New Roman"/>
                <w:color w:val="0000FF"/>
                <w:sz w:val="24"/>
                <w:szCs w:val="24"/>
                <w:u w:val="single"/>
              </w:rPr>
              <w:tab/>
            </w:r>
          </w:p>
          <w:p w14:paraId="03A70F55" w14:textId="77777777" w:rsidR="009454E9" w:rsidRPr="009454E9" w:rsidRDefault="009454E9" w:rsidP="009454E9">
            <w:pPr>
              <w:tabs>
                <w:tab w:val="left" w:pos="9433"/>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u w:val="single"/>
              </w:rPr>
              <w:tab/>
            </w:r>
          </w:p>
        </w:tc>
      </w:tr>
      <w:tr w:rsidR="009454E9" w:rsidRPr="009454E9" w14:paraId="30C16C1A" w14:textId="77777777" w:rsidTr="005323B0">
        <w:trPr>
          <w:trHeight w:val="332"/>
        </w:trPr>
        <w:tc>
          <w:tcPr>
            <w:tcW w:w="9360" w:type="dxa"/>
            <w:gridSpan w:val="6"/>
          </w:tcPr>
          <w:p w14:paraId="58CFA388" w14:textId="35A1F40A" w:rsidR="009454E9" w:rsidRPr="009454E9" w:rsidRDefault="009454E9" w:rsidP="002A6FCB">
            <w:pPr>
              <w:tabs>
                <w:tab w:val="left" w:pos="9433"/>
              </w:tabs>
              <w:spacing w:before="120" w:after="30" w:line="240" w:lineRule="auto"/>
              <w:rPr>
                <w:rFonts w:ascii="Arial Narrow" w:eastAsia="Times New Roman" w:hAnsi="Arial Narrow" w:cs="Times New Roman"/>
                <w:sz w:val="24"/>
                <w:szCs w:val="20"/>
              </w:rPr>
            </w:pPr>
            <w:r w:rsidRPr="009454E9">
              <w:rPr>
                <w:rFonts w:ascii="Arial Narrow" w:eastAsia="Times New Roman" w:hAnsi="Arial Narrow" w:cs="Times New Roman"/>
                <w:sz w:val="24"/>
                <w:szCs w:val="24"/>
              </w:rPr>
              <w:t>Does this facility discharge industrial stormwater directly into any segment of an</w:t>
            </w:r>
            <w:r w:rsidR="00AB75CB">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“impaired water</w:t>
            </w:r>
            <w:r w:rsidR="004B41A3">
              <w:rPr>
                <w:rFonts w:ascii="Arial Narrow" w:eastAsia="Times New Roman" w:hAnsi="Arial Narrow" w:cs="Times New Roman"/>
                <w:sz w:val="24"/>
                <w:szCs w:val="24"/>
              </w:rPr>
              <w:t xml:space="preserve">” (see definition in </w:t>
            </w:r>
            <w:r w:rsidR="00282DFF">
              <w:rPr>
                <w:rFonts w:ascii="Arial Narrow" w:eastAsia="Times New Roman" w:hAnsi="Arial Narrow" w:cs="Times New Roman"/>
                <w:sz w:val="24"/>
                <w:szCs w:val="24"/>
              </w:rPr>
              <w:t xml:space="preserve">2015 MSGP, </w:t>
            </w:r>
            <w:r w:rsidR="004B41A3">
              <w:rPr>
                <w:rFonts w:ascii="Arial Narrow" w:eastAsia="Times New Roman" w:hAnsi="Arial Narrow" w:cs="Times New Roman"/>
                <w:sz w:val="24"/>
                <w:szCs w:val="24"/>
              </w:rPr>
              <w:t>Appendix A)</w:t>
            </w:r>
            <w:r w:rsidRPr="009454E9">
              <w:rPr>
                <w:rFonts w:ascii="Arial Narrow" w:eastAsia="Times New Roman" w:hAnsi="Arial Narrow" w:cs="Times New Roman"/>
                <w:sz w:val="24"/>
                <w:szCs w:val="24"/>
              </w:rPr>
              <w:t>?</w:t>
            </w:r>
            <w:r w:rsidRPr="009454E9">
              <w:rPr>
                <w:rFonts w:ascii="Arial Narrow" w:eastAsia="Times New Roman" w:hAnsi="Arial Narrow" w:cs="Times New Roman"/>
                <w:sz w:val="24"/>
                <w:szCs w:val="20"/>
              </w:rPr>
              <w:t xml:space="preserve"> </w:t>
            </w:r>
            <w:r w:rsidRPr="00327C9B">
              <w:rPr>
                <w:rFonts w:ascii="Arial Narrow" w:eastAsia="Times New Roman" w:hAnsi="Arial Narrow" w:cs="Times New Roman"/>
                <w:color w:val="0000FF"/>
                <w:sz w:val="24"/>
                <w:szCs w:val="20"/>
              </w:rPr>
              <w:t xml:space="preserve">          </w:t>
            </w:r>
            <w:r w:rsidR="009B1FC6" w:rsidRPr="00327C9B">
              <w:rPr>
                <w:rFonts w:ascii="Arial Narrow" w:eastAsia="Times New Roman" w:hAnsi="Arial Narrow" w:cs="Times New Roman"/>
                <w:color w:val="0000FF"/>
                <w:sz w:val="24"/>
                <w:szCs w:val="20"/>
              </w:rPr>
              <w:t xml:space="preserve"> </w:t>
            </w:r>
            <w:sdt>
              <w:sdtPr>
                <w:rPr>
                  <w:rFonts w:ascii="Arial Narrow" w:eastAsia="Times New Roman" w:hAnsi="Arial Narrow" w:cs="Times New Roman"/>
                  <w:color w:val="0000FF"/>
                  <w:sz w:val="24"/>
                  <w:szCs w:val="20"/>
                </w:rPr>
                <w:id w:val="-2118354842"/>
                <w15:color w:val="0000FF"/>
                <w14:checkbox>
                  <w14:checked w14:val="0"/>
                  <w14:checkedState w14:val="2612" w14:font="MS Gothic"/>
                  <w14:uncheckedState w14:val="2610" w14:font="MS Gothic"/>
                </w14:checkbox>
              </w:sdtPr>
              <w:sdtEndPr/>
              <w:sdtContent>
                <w:r w:rsidR="00327C9B" w:rsidRPr="00327C9B">
                  <w:rPr>
                    <w:rFonts w:ascii="MS Gothic" w:eastAsia="MS Gothic" w:hAnsi="MS Gothic" w:cs="Times New Roman" w:hint="eastAsia"/>
                    <w:color w:val="0000FF"/>
                    <w:sz w:val="24"/>
                    <w:szCs w:val="20"/>
                  </w:rPr>
                  <w:t>☐</w:t>
                </w:r>
              </w:sdtContent>
            </w:sdt>
            <w:r w:rsidRPr="00327C9B">
              <w:rPr>
                <w:rFonts w:ascii="Arial Narrow" w:eastAsia="Times New Roman" w:hAnsi="Arial Narrow" w:cs="Times New Roman"/>
                <w:color w:val="0000FF"/>
                <w:sz w:val="24"/>
                <w:szCs w:val="24"/>
              </w:rPr>
              <w:t xml:space="preserve">Yes              </w:t>
            </w:r>
            <w:sdt>
              <w:sdtPr>
                <w:rPr>
                  <w:rFonts w:ascii="Arial Narrow" w:eastAsia="Times New Roman" w:hAnsi="Arial Narrow" w:cs="Times New Roman"/>
                  <w:color w:val="0000FF"/>
                  <w:sz w:val="24"/>
                  <w:szCs w:val="24"/>
                </w:rPr>
                <w:id w:val="896318620"/>
                <w15:color w:val="0000FF"/>
                <w14:checkbox>
                  <w14:checked w14:val="0"/>
                  <w14:checkedState w14:val="2612" w14:font="MS Gothic"/>
                  <w14:uncheckedState w14:val="2610" w14:font="MS Gothic"/>
                </w14:checkbox>
              </w:sdtPr>
              <w:sdtEndPr/>
              <w:sdtContent>
                <w:r w:rsidR="00327C9B" w:rsidRPr="00327C9B">
                  <w:rPr>
                    <w:rFonts w:ascii="MS Gothic" w:eastAsia="MS Gothic" w:hAnsi="MS Gothic" w:cs="Times New Roman" w:hint="eastAsia"/>
                    <w:color w:val="0000FF"/>
                    <w:sz w:val="24"/>
                    <w:szCs w:val="24"/>
                  </w:rPr>
                  <w:t>☐</w:t>
                </w:r>
              </w:sdtContent>
            </w:sdt>
            <w:r w:rsidRPr="00327C9B">
              <w:rPr>
                <w:rFonts w:ascii="Arial Narrow" w:eastAsia="Times New Roman" w:hAnsi="Arial Narrow" w:cs="Times New Roman"/>
                <w:color w:val="0000FF"/>
                <w:sz w:val="24"/>
                <w:szCs w:val="24"/>
              </w:rPr>
              <w:t>No</w:t>
            </w:r>
          </w:p>
        </w:tc>
      </w:tr>
      <w:tr w:rsidR="009454E9" w:rsidRPr="009454E9" w14:paraId="3DA2B3AE" w14:textId="77777777" w:rsidTr="005323B0">
        <w:trPr>
          <w:trHeight w:val="332"/>
        </w:trPr>
        <w:tc>
          <w:tcPr>
            <w:tcW w:w="9360" w:type="dxa"/>
            <w:gridSpan w:val="6"/>
          </w:tcPr>
          <w:p w14:paraId="075CF72B" w14:textId="1FEAC6C2" w:rsidR="009454E9" w:rsidRPr="009454E9" w:rsidRDefault="009454E9" w:rsidP="009454E9">
            <w:pPr>
              <w:tabs>
                <w:tab w:val="left" w:pos="9433"/>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If Yes, identify name of the impaired water</w:t>
            </w:r>
            <w:r w:rsidR="00B3629E">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xml:space="preserve"> (and segment</w:t>
            </w:r>
            <w:r w:rsidR="00B3629E">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 if applicable):</w:t>
            </w:r>
            <w:r w:rsidRPr="009454E9">
              <w:rPr>
                <w:rFonts w:ascii="Arial Narrow" w:eastAsia="Times New Roman" w:hAnsi="Arial Narrow" w:cs="Times New Roman"/>
                <w:color w:val="0000FF"/>
                <w:sz w:val="24"/>
                <w:szCs w:val="24"/>
                <w:u w:val="single"/>
              </w:rPr>
              <w:t xml:space="preserve"> </w:t>
            </w:r>
            <w:r w:rsidRPr="009454E9">
              <w:rPr>
                <w:rFonts w:ascii="Arial Narrow" w:eastAsia="Times New Roman" w:hAnsi="Arial Narrow" w:cs="Times New Roman"/>
                <w:color w:val="0000FF"/>
                <w:sz w:val="24"/>
                <w:szCs w:val="24"/>
                <w:u w:val="single"/>
              </w:rPr>
              <w:tab/>
            </w:r>
          </w:p>
          <w:p w14:paraId="1482D84F" w14:textId="0CD7B35B" w:rsidR="009454E9" w:rsidRPr="009454E9" w:rsidRDefault="009454E9" w:rsidP="005323B0">
            <w:pPr>
              <w:tabs>
                <w:tab w:val="left" w:pos="9433"/>
              </w:tabs>
              <w:spacing w:before="120" w:after="30" w:line="240" w:lineRule="auto"/>
              <w:ind w:left="342" w:hanging="342"/>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Identify the pollutant(s) causing the impairment</w:t>
            </w:r>
            <w:r w:rsidR="00B3629E">
              <w:rPr>
                <w:rFonts w:ascii="Arial Narrow" w:eastAsia="Times New Roman" w:hAnsi="Arial Narrow" w:cs="Times New Roman"/>
                <w:sz w:val="24"/>
                <w:szCs w:val="24"/>
              </w:rPr>
              <w:t>(s)</w:t>
            </w:r>
            <w:r w:rsidRPr="009454E9">
              <w:rPr>
                <w:rFonts w:ascii="Arial Narrow" w:eastAsia="Times New Roman" w:hAnsi="Arial Narrow" w:cs="Times New Roman"/>
                <w:sz w:val="24"/>
                <w:szCs w:val="24"/>
              </w:rPr>
              <w:t>:</w:t>
            </w:r>
            <w:r w:rsidRPr="009454E9">
              <w:rPr>
                <w:rFonts w:ascii="Arial Narrow" w:eastAsia="Times New Roman" w:hAnsi="Arial Narrow" w:cs="Times New Roman"/>
                <w:color w:val="0000FF"/>
                <w:sz w:val="24"/>
                <w:szCs w:val="24"/>
                <w:u w:val="single"/>
              </w:rPr>
              <w:t xml:space="preserve"> </w:t>
            </w:r>
            <w:r w:rsidRPr="009454E9">
              <w:rPr>
                <w:rFonts w:ascii="Arial Narrow" w:eastAsia="Times New Roman" w:hAnsi="Arial Narrow" w:cs="Times New Roman"/>
                <w:color w:val="0000FF"/>
                <w:sz w:val="24"/>
                <w:szCs w:val="24"/>
                <w:u w:val="single"/>
              </w:rPr>
              <w:tab/>
            </w:r>
          </w:p>
          <w:p w14:paraId="7AB0FE33" w14:textId="56369D0E" w:rsidR="009454E9" w:rsidRDefault="009454E9" w:rsidP="00AB75CB">
            <w:pPr>
              <w:tabs>
                <w:tab w:val="left" w:pos="9433"/>
              </w:tabs>
              <w:spacing w:before="120" w:after="30" w:line="240" w:lineRule="auto"/>
              <w:ind w:left="342"/>
              <w:rPr>
                <w:rFonts w:ascii="Arial Narrow" w:eastAsia="Times New Roman" w:hAnsi="Arial Narrow" w:cs="Times New Roman"/>
                <w:sz w:val="24"/>
                <w:szCs w:val="24"/>
              </w:rPr>
            </w:pPr>
            <w:r w:rsidRPr="009454E9">
              <w:rPr>
                <w:rFonts w:ascii="Arial Narrow" w:eastAsia="Times New Roman" w:hAnsi="Arial Narrow" w:cs="Times New Roman"/>
                <w:sz w:val="24"/>
                <w:szCs w:val="24"/>
              </w:rPr>
              <w:t>Which of the identified pollutants may be present in industrial stormwater discharges from this facility?</w:t>
            </w:r>
          </w:p>
          <w:p w14:paraId="228BE723" w14:textId="384EDDB5" w:rsidR="005323B0" w:rsidRPr="009454E9" w:rsidRDefault="005323B0" w:rsidP="00AB75CB">
            <w:pPr>
              <w:tabs>
                <w:tab w:val="left" w:pos="9433"/>
              </w:tabs>
              <w:spacing w:before="120" w:after="30" w:line="240" w:lineRule="auto"/>
              <w:ind w:left="342"/>
              <w:rPr>
                <w:rFonts w:ascii="Arial Narrow" w:eastAsia="Times New Roman" w:hAnsi="Arial Narrow" w:cs="Times New Roman"/>
                <w:color w:val="0000FF"/>
                <w:sz w:val="24"/>
                <w:szCs w:val="24"/>
                <w:u w:val="single"/>
              </w:rPr>
            </w:pPr>
            <w:r w:rsidRPr="009454E9">
              <w:rPr>
                <w:rFonts w:ascii="Arial Narrow" w:eastAsia="Times New Roman" w:hAnsi="Arial Narrow" w:cs="Times New Roman"/>
                <w:color w:val="0000FF"/>
                <w:sz w:val="24"/>
                <w:szCs w:val="24"/>
                <w:u w:val="single"/>
              </w:rPr>
              <w:tab/>
            </w:r>
          </w:p>
          <w:p w14:paraId="05698F14" w14:textId="77777777" w:rsidR="009454E9" w:rsidRPr="009454E9" w:rsidRDefault="009454E9" w:rsidP="009454E9">
            <w:pPr>
              <w:tabs>
                <w:tab w:val="left" w:pos="9433"/>
              </w:tabs>
              <w:spacing w:before="120" w:after="30" w:line="240" w:lineRule="auto"/>
              <w:ind w:left="360" w:hanging="360"/>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Has a Total Maximum Daily Load (TMDL) been completed for any</w:t>
            </w:r>
            <w:r w:rsidR="005F5C76">
              <w:rPr>
                <w:rFonts w:ascii="Arial Narrow" w:eastAsia="Times New Roman" w:hAnsi="Arial Narrow" w:cs="Times New Roman"/>
                <w:sz w:val="24"/>
                <w:szCs w:val="24"/>
              </w:rPr>
              <w:t xml:space="preserve"> of the identified pollutants? </w:t>
            </w:r>
            <w:r w:rsidRPr="009454E9">
              <w:rPr>
                <w:rFonts w:ascii="Arial Narrow" w:eastAsia="Times New Roman" w:hAnsi="Arial Narrow" w:cs="Times New Roman"/>
                <w:sz w:val="24"/>
                <w:szCs w:val="24"/>
              </w:rPr>
              <w:t xml:space="preserve">If yes, please list the TMDL pollutants: </w:t>
            </w:r>
            <w:r w:rsidRPr="009454E9">
              <w:rPr>
                <w:rFonts w:ascii="Arial Narrow" w:eastAsia="Times New Roman" w:hAnsi="Arial Narrow" w:cs="Times New Roman"/>
                <w:color w:val="0000FF"/>
                <w:sz w:val="24"/>
                <w:szCs w:val="24"/>
                <w:u w:val="single"/>
              </w:rPr>
              <w:tab/>
            </w:r>
          </w:p>
        </w:tc>
      </w:tr>
      <w:tr w:rsidR="009454E9" w:rsidRPr="009454E9" w14:paraId="04E32E08" w14:textId="77777777" w:rsidTr="005323B0">
        <w:trPr>
          <w:trHeight w:val="332"/>
        </w:trPr>
        <w:tc>
          <w:tcPr>
            <w:tcW w:w="9360" w:type="dxa"/>
            <w:gridSpan w:val="6"/>
          </w:tcPr>
          <w:p w14:paraId="4CD0E4B7" w14:textId="24F3203B" w:rsidR="009454E9" w:rsidRPr="009454E9" w:rsidRDefault="009454E9" w:rsidP="00282DFF">
            <w:pPr>
              <w:tabs>
                <w:tab w:val="left" w:pos="9433"/>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Does this facility discharge industrial stormwater into a receiving water designated as a Tier 2</w:t>
            </w:r>
            <w:r w:rsidR="00A55F4A">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rPr>
              <w:t>Tier 2.5 or Tier 3 water</w:t>
            </w:r>
            <w:r w:rsidR="00A55F4A">
              <w:rPr>
                <w:rFonts w:ascii="Arial Narrow" w:eastAsia="Times New Roman" w:hAnsi="Arial Narrow" w:cs="Times New Roman"/>
                <w:sz w:val="24"/>
                <w:szCs w:val="24"/>
              </w:rPr>
              <w:t xml:space="preserve"> (see definitions in </w:t>
            </w:r>
            <w:r w:rsidR="00282DFF">
              <w:rPr>
                <w:rFonts w:ascii="Arial Narrow" w:eastAsia="Times New Roman" w:hAnsi="Arial Narrow" w:cs="Times New Roman"/>
                <w:sz w:val="24"/>
                <w:szCs w:val="24"/>
              </w:rPr>
              <w:t xml:space="preserve">2015 MSGP, </w:t>
            </w:r>
            <w:r w:rsidR="00A55F4A">
              <w:rPr>
                <w:rFonts w:ascii="Arial Narrow" w:eastAsia="Times New Roman" w:hAnsi="Arial Narrow" w:cs="Times New Roman"/>
                <w:sz w:val="24"/>
                <w:szCs w:val="24"/>
              </w:rPr>
              <w:t>Appendix A)</w:t>
            </w:r>
            <w:r w:rsidRPr="009454E9">
              <w:rPr>
                <w:rFonts w:ascii="Arial Narrow" w:eastAsia="Times New Roman" w:hAnsi="Arial Narrow" w:cs="Times New Roman"/>
                <w:sz w:val="24"/>
                <w:szCs w:val="24"/>
              </w:rPr>
              <w:t>?</w:t>
            </w:r>
            <w:r w:rsidRPr="00327C9B">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0"/>
                </w:rPr>
                <w:id w:val="-25108839"/>
                <w15:color w:val="0000FF"/>
                <w14:checkbox>
                  <w14:checked w14:val="0"/>
                  <w14:checkedState w14:val="2612" w14:font="MS Gothic"/>
                  <w14:uncheckedState w14:val="2610" w14:font="MS Gothic"/>
                </w14:checkbox>
              </w:sdtPr>
              <w:sdtEndPr/>
              <w:sdtContent>
                <w:r w:rsidR="00327C9B" w:rsidRPr="00327C9B">
                  <w:rPr>
                    <w:rFonts w:ascii="MS Gothic" w:eastAsia="MS Gothic" w:hAnsi="MS Gothic" w:cs="Times New Roman" w:hint="eastAsia"/>
                    <w:color w:val="0000FF"/>
                    <w:sz w:val="24"/>
                    <w:szCs w:val="20"/>
                  </w:rPr>
                  <w:t>☐</w:t>
                </w:r>
              </w:sdtContent>
            </w:sdt>
            <w:r w:rsidRPr="00327C9B">
              <w:rPr>
                <w:rFonts w:ascii="Arial Narrow" w:eastAsia="Times New Roman" w:hAnsi="Arial Narrow" w:cs="Times New Roman"/>
                <w:color w:val="0000FF"/>
                <w:sz w:val="24"/>
                <w:szCs w:val="24"/>
              </w:rPr>
              <w:t xml:space="preserve">Yes               </w:t>
            </w:r>
            <w:sdt>
              <w:sdtPr>
                <w:rPr>
                  <w:rFonts w:ascii="Arial Narrow" w:eastAsia="Times New Roman" w:hAnsi="Arial Narrow" w:cs="Times New Roman"/>
                  <w:color w:val="0000FF"/>
                  <w:sz w:val="24"/>
                  <w:szCs w:val="24"/>
                </w:rPr>
                <w:id w:val="83427605"/>
                <w15:color w:val="0000FF"/>
                <w14:checkbox>
                  <w14:checked w14:val="0"/>
                  <w14:checkedState w14:val="2612" w14:font="MS Gothic"/>
                  <w14:uncheckedState w14:val="2610" w14:font="MS Gothic"/>
                </w14:checkbox>
              </w:sdtPr>
              <w:sdtEndPr/>
              <w:sdtContent>
                <w:r w:rsidR="00327C9B" w:rsidRPr="00327C9B">
                  <w:rPr>
                    <w:rFonts w:ascii="MS Gothic" w:eastAsia="MS Gothic" w:hAnsi="MS Gothic" w:cs="Times New Roman" w:hint="eastAsia"/>
                    <w:color w:val="0000FF"/>
                    <w:sz w:val="24"/>
                    <w:szCs w:val="24"/>
                  </w:rPr>
                  <w:t>☐</w:t>
                </w:r>
              </w:sdtContent>
            </w:sdt>
            <w:r w:rsidRPr="00327C9B">
              <w:rPr>
                <w:rFonts w:ascii="Arial Narrow" w:eastAsia="Times New Roman" w:hAnsi="Arial Narrow" w:cs="Times New Roman"/>
                <w:color w:val="0000FF"/>
                <w:sz w:val="24"/>
                <w:szCs w:val="24"/>
              </w:rPr>
              <w:t>No</w:t>
            </w:r>
          </w:p>
        </w:tc>
      </w:tr>
      <w:tr w:rsidR="009454E9" w:rsidRPr="009454E9" w14:paraId="48293487" w14:textId="77777777" w:rsidTr="005323B0">
        <w:trPr>
          <w:trHeight w:val="332"/>
        </w:trPr>
        <w:tc>
          <w:tcPr>
            <w:tcW w:w="9360" w:type="dxa"/>
            <w:gridSpan w:val="6"/>
          </w:tcPr>
          <w:p w14:paraId="1A698B73" w14:textId="15818579" w:rsidR="009454E9" w:rsidRPr="009454E9" w:rsidRDefault="009454E9" w:rsidP="009454E9">
            <w:pPr>
              <w:tabs>
                <w:tab w:val="left" w:pos="9433"/>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Are any of your stormwater discharges subject to</w:t>
            </w:r>
            <w:r w:rsidR="005F5C76">
              <w:rPr>
                <w:rFonts w:ascii="Arial Narrow" w:eastAsia="Times New Roman" w:hAnsi="Arial Narrow" w:cs="Times New Roman"/>
                <w:sz w:val="24"/>
                <w:szCs w:val="24"/>
              </w:rPr>
              <w:t xml:space="preserve"> effluent limitation guidelines </w:t>
            </w:r>
            <w:r w:rsidRPr="009454E9">
              <w:rPr>
                <w:rFonts w:ascii="Arial Narrow" w:eastAsia="Times New Roman" w:hAnsi="Arial Narrow" w:cs="Times New Roman"/>
                <w:sz w:val="24"/>
                <w:szCs w:val="24"/>
              </w:rPr>
              <w:t>(ELGs</w:t>
            </w:r>
            <w:r w:rsidR="005F5C76">
              <w:rPr>
                <w:rFonts w:ascii="Arial Narrow" w:eastAsia="Times New Roman" w:hAnsi="Arial Narrow" w:cs="Times New Roman"/>
                <w:sz w:val="24"/>
                <w:szCs w:val="24"/>
              </w:rPr>
              <w:t>) (</w:t>
            </w:r>
            <w:r w:rsidRPr="009454E9">
              <w:rPr>
                <w:rFonts w:ascii="Arial Narrow" w:eastAsia="Times New Roman" w:hAnsi="Arial Narrow" w:cs="Times New Roman"/>
                <w:sz w:val="24"/>
                <w:szCs w:val="24"/>
              </w:rPr>
              <w:t>201</w:t>
            </w:r>
            <w:r w:rsidR="00E84762">
              <w:rPr>
                <w:rFonts w:ascii="Arial Narrow" w:eastAsia="Times New Roman" w:hAnsi="Arial Narrow" w:cs="Times New Roman"/>
                <w:sz w:val="24"/>
                <w:szCs w:val="24"/>
              </w:rPr>
              <w:t>5</w:t>
            </w:r>
            <w:r w:rsidRPr="009454E9">
              <w:rPr>
                <w:rFonts w:ascii="Arial Narrow" w:eastAsia="Times New Roman" w:hAnsi="Arial Narrow" w:cs="Times New Roman"/>
                <w:sz w:val="24"/>
                <w:szCs w:val="24"/>
              </w:rPr>
              <w:t xml:space="preserve"> MSGP Table 1-1)?</w:t>
            </w:r>
            <w:r w:rsidRPr="00327C9B">
              <w:rPr>
                <w:rFonts w:ascii="Arial Narrow" w:eastAsia="Times New Roman" w:hAnsi="Arial Narrow" w:cs="Times New Roman"/>
                <w:color w:val="0000FF"/>
                <w:sz w:val="24"/>
                <w:szCs w:val="20"/>
              </w:rPr>
              <w:t xml:space="preserve">                            </w:t>
            </w:r>
            <w:sdt>
              <w:sdtPr>
                <w:rPr>
                  <w:rFonts w:ascii="Arial Narrow" w:eastAsia="Times New Roman" w:hAnsi="Arial Narrow" w:cs="Times New Roman"/>
                  <w:color w:val="0000FF"/>
                  <w:sz w:val="24"/>
                  <w:szCs w:val="20"/>
                </w:rPr>
                <w:id w:val="-1057778981"/>
                <w15:color w:val="0000FF"/>
                <w14:checkbox>
                  <w14:checked w14:val="0"/>
                  <w14:checkedState w14:val="2612" w14:font="MS Gothic"/>
                  <w14:uncheckedState w14:val="2610" w14:font="MS Gothic"/>
                </w14:checkbox>
              </w:sdtPr>
              <w:sdtEndPr/>
              <w:sdtContent>
                <w:r w:rsidR="00327C9B" w:rsidRPr="00327C9B">
                  <w:rPr>
                    <w:rFonts w:ascii="MS Gothic" w:eastAsia="MS Gothic" w:hAnsi="MS Gothic" w:cs="Times New Roman" w:hint="eastAsia"/>
                    <w:color w:val="0000FF"/>
                    <w:sz w:val="24"/>
                    <w:szCs w:val="20"/>
                  </w:rPr>
                  <w:t>☐</w:t>
                </w:r>
              </w:sdtContent>
            </w:sdt>
            <w:r w:rsidRPr="00327C9B">
              <w:rPr>
                <w:rFonts w:ascii="Arial Narrow" w:eastAsia="Times New Roman" w:hAnsi="Arial Narrow" w:cs="Times New Roman"/>
                <w:color w:val="0000FF"/>
                <w:sz w:val="24"/>
                <w:szCs w:val="24"/>
              </w:rPr>
              <w:t xml:space="preserve">Yes             </w:t>
            </w:r>
            <w:r w:rsidR="009B1FC6" w:rsidRPr="00327C9B">
              <w:rPr>
                <w:rFonts w:ascii="Arial Narrow" w:eastAsia="Times New Roman" w:hAnsi="Arial Narrow" w:cs="Times New Roman"/>
                <w:color w:val="0000FF"/>
                <w:sz w:val="24"/>
                <w:szCs w:val="24"/>
              </w:rPr>
              <w:t xml:space="preserve"> </w:t>
            </w:r>
            <w:r w:rsidRPr="00327C9B">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1404645062"/>
                <w15:color w:val="0000FF"/>
                <w14:checkbox>
                  <w14:checked w14:val="0"/>
                  <w14:checkedState w14:val="2612" w14:font="MS Gothic"/>
                  <w14:uncheckedState w14:val="2610" w14:font="MS Gothic"/>
                </w14:checkbox>
              </w:sdtPr>
              <w:sdtEndPr/>
              <w:sdtContent>
                <w:r w:rsidR="00327C9B" w:rsidRPr="00327C9B">
                  <w:rPr>
                    <w:rFonts w:ascii="MS Gothic" w:eastAsia="MS Gothic" w:hAnsi="MS Gothic" w:cs="Times New Roman" w:hint="eastAsia"/>
                    <w:color w:val="0000FF"/>
                    <w:sz w:val="24"/>
                    <w:szCs w:val="24"/>
                  </w:rPr>
                  <w:t>☐</w:t>
                </w:r>
              </w:sdtContent>
            </w:sdt>
            <w:r w:rsidRPr="00327C9B">
              <w:rPr>
                <w:rFonts w:ascii="Arial Narrow" w:eastAsia="Times New Roman" w:hAnsi="Arial Narrow" w:cs="Times New Roman"/>
                <w:color w:val="0000FF"/>
                <w:sz w:val="24"/>
                <w:szCs w:val="24"/>
              </w:rPr>
              <w:t>No</w:t>
            </w:r>
          </w:p>
          <w:p w14:paraId="5E178A80" w14:textId="77777777" w:rsidR="009454E9" w:rsidRPr="009454E9" w:rsidRDefault="009454E9" w:rsidP="009454E9">
            <w:pPr>
              <w:tabs>
                <w:tab w:val="left" w:pos="9433"/>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If Yes, which guidelines apply? </w:t>
            </w:r>
            <w:r w:rsidRPr="009454E9">
              <w:rPr>
                <w:rFonts w:ascii="Arial Narrow" w:eastAsia="Times New Roman" w:hAnsi="Arial Narrow" w:cs="Times New Roman"/>
                <w:color w:val="0000FF"/>
                <w:sz w:val="24"/>
                <w:szCs w:val="24"/>
                <w:u w:val="single"/>
              </w:rPr>
              <w:tab/>
            </w:r>
          </w:p>
        </w:tc>
      </w:tr>
    </w:tbl>
    <w:p w14:paraId="6FD10BB0" w14:textId="77777777" w:rsidR="009454E9" w:rsidRPr="009454E9" w:rsidRDefault="009454E9" w:rsidP="00E84312">
      <w:pPr>
        <w:pStyle w:val="Heading2"/>
        <w:rPr>
          <w:lang w:val="fr-FR"/>
        </w:rPr>
      </w:pPr>
      <w:bookmarkStart w:id="17" w:name="_Toc158629989"/>
      <w:bookmarkStart w:id="18" w:name="_Toc219629095"/>
      <w:bookmarkStart w:id="19" w:name="_Toc423071979"/>
      <w:r w:rsidRPr="009454E9">
        <w:lastRenderedPageBreak/>
        <w:t>1.2</w:t>
      </w:r>
      <w:r w:rsidRPr="009454E9">
        <w:tab/>
        <w:t xml:space="preserve">Contact Information/Responsible </w:t>
      </w:r>
      <w:r w:rsidRPr="009454E9">
        <w:rPr>
          <w:lang w:val="fr-FR"/>
        </w:rPr>
        <w:t>Parties</w:t>
      </w:r>
      <w:bookmarkEnd w:id="17"/>
      <w:bookmarkEnd w:id="18"/>
      <w:r w:rsidRPr="009454E9">
        <w:rPr>
          <w:lang w:val="fr-FR"/>
        </w:rPr>
        <w:t>.</w:t>
      </w:r>
      <w:bookmarkEnd w:id="19"/>
    </w:p>
    <w:p w14:paraId="41BA4750" w14:textId="77777777"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784CEE3B" wp14:editId="3A5C37E8">
                <wp:extent cx="5943600" cy="1103630"/>
                <wp:effectExtent l="9525" t="12065" r="9525" b="8255"/>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3630"/>
                        </a:xfrm>
                        <a:prstGeom prst="rect">
                          <a:avLst/>
                        </a:prstGeom>
                        <a:solidFill>
                          <a:srgbClr val="F5F5F5"/>
                        </a:solidFill>
                        <a:ln w="9525">
                          <a:solidFill>
                            <a:srgbClr val="000000"/>
                          </a:solidFill>
                          <a:miter lim="800000"/>
                          <a:headEnd/>
                          <a:tailEnd/>
                        </a:ln>
                      </wps:spPr>
                      <wps:txbx>
                        <w:txbxContent>
                          <w:p w14:paraId="47B60166" w14:textId="77777777" w:rsidR="009135A2" w:rsidRDefault="009135A2" w:rsidP="00D8785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2C607B66" w14:textId="77777777" w:rsidR="009135A2" w:rsidRDefault="009135A2" w:rsidP="00D1198E">
                            <w:pPr>
                              <w:pStyle w:val="Instruc-bullet"/>
                              <w:numPr>
                                <w:ilvl w:val="0"/>
                                <w:numId w:val="23"/>
                              </w:numPr>
                              <w:spacing w:before="0" w:after="60"/>
                            </w:pPr>
                            <w:r w:rsidRPr="00F17DB7">
                              <w:t xml:space="preserve">List the </w:t>
                            </w:r>
                            <w:r>
                              <w:t xml:space="preserve">facility </w:t>
                            </w:r>
                            <w:r w:rsidRPr="00F17DB7">
                              <w:t xml:space="preserve">operator(s), </w:t>
                            </w:r>
                            <w:r>
                              <w:t>facility owner and SWPPP contact(s)</w:t>
                            </w:r>
                            <w:r w:rsidRPr="00F17DB7">
                              <w:t>. Indicate respective respons</w:t>
                            </w:r>
                            <w:r>
                              <w:t>ibilities, where appropriate.</w:t>
                            </w:r>
                          </w:p>
                          <w:p w14:paraId="0C6ACDA0" w14:textId="77777777" w:rsidR="009135A2" w:rsidRDefault="009135A2" w:rsidP="00D1198E">
                            <w:pPr>
                              <w:pStyle w:val="Instruc-bullet"/>
                              <w:numPr>
                                <w:ilvl w:val="0"/>
                                <w:numId w:val="23"/>
                              </w:numPr>
                              <w:spacing w:before="0" w:after="60"/>
                            </w:pPr>
                            <w:r>
                              <w:t>You will need the information from this section of the SWPPP Template for your NOI.</w:t>
                            </w:r>
                          </w:p>
                          <w:p w14:paraId="785F373B" w14:textId="54644EC4" w:rsidR="009135A2" w:rsidRPr="00BC4FAA" w:rsidRDefault="009135A2" w:rsidP="00D1198E">
                            <w:pPr>
                              <w:pStyle w:val="Instruc-bullet"/>
                              <w:numPr>
                                <w:ilvl w:val="0"/>
                                <w:numId w:val="23"/>
                              </w:numPr>
                              <w:spacing w:before="0" w:after="60"/>
                            </w:pPr>
                            <w:r>
                              <w:t>Refer to Section B of the NOI instructions (available in Appendix G of the 2015 MSGP).</w:t>
                            </w:r>
                          </w:p>
                        </w:txbxContent>
                      </wps:txbx>
                      <wps:bodyPr rot="0" vert="horz" wrap="square" lIns="91440" tIns="45720" rIns="91440" bIns="45720" anchor="t" anchorCtr="0" upright="1">
                        <a:noAutofit/>
                      </wps:bodyPr>
                    </wps:wsp>
                  </a:graphicData>
                </a:graphic>
              </wp:inline>
            </w:drawing>
          </mc:Choice>
          <mc:Fallback>
            <w:pict>
              <v:shape w14:anchorId="784CEE3B" id="Text Box 71" o:spid="_x0000_s1027" type="#_x0000_t202" style="width:468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" fillcolor="#f5f5f5">
                <v:textbox>
                  <w:txbxContent>
                    <w:p w14:paraId="47B60166" w14:textId="77777777" w:rsidR="009135A2" w:rsidRDefault="009135A2" w:rsidP="00D8785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14:paraId="2C607B66" w14:textId="77777777" w:rsidR="009135A2" w:rsidRDefault="009135A2" w:rsidP="00D1198E">
                      <w:pPr>
                        <w:pStyle w:val="Instruc-bullet"/>
                        <w:numPr>
                          <w:ilvl w:val="0"/>
                          <w:numId w:val="23"/>
                        </w:numPr>
                        <w:spacing w:before="0" w:after="60"/>
                      </w:pPr>
                      <w:r w:rsidRPr="00F17DB7">
                        <w:t xml:space="preserve">List the </w:t>
                      </w:r>
                      <w:r>
                        <w:t xml:space="preserve">facility </w:t>
                      </w:r>
                      <w:r w:rsidRPr="00F17DB7">
                        <w:t xml:space="preserve">operator(s), </w:t>
                      </w:r>
                      <w:r>
                        <w:t>facility owner and SWPPP contact(s)</w:t>
                      </w:r>
                      <w:r w:rsidRPr="00F17DB7">
                        <w:t>. Indicate respective respons</w:t>
                      </w:r>
                      <w:r>
                        <w:t>ibilities, where appropriate.</w:t>
                      </w:r>
                    </w:p>
                    <w:p w14:paraId="0C6ACDA0" w14:textId="77777777" w:rsidR="009135A2" w:rsidRDefault="009135A2" w:rsidP="00D1198E">
                      <w:pPr>
                        <w:pStyle w:val="Instruc-bullet"/>
                        <w:numPr>
                          <w:ilvl w:val="0"/>
                          <w:numId w:val="23"/>
                        </w:numPr>
                        <w:spacing w:before="0" w:after="60"/>
                      </w:pPr>
                      <w:r>
                        <w:t>You will need the information from this section of the SWPPP Template for your NOI.</w:t>
                      </w:r>
                    </w:p>
                    <w:p w14:paraId="785F373B" w14:textId="54644EC4" w:rsidR="009135A2" w:rsidRPr="00BC4FAA" w:rsidRDefault="009135A2" w:rsidP="00D1198E">
                      <w:pPr>
                        <w:pStyle w:val="Instruc-bullet"/>
                        <w:numPr>
                          <w:ilvl w:val="0"/>
                          <w:numId w:val="23"/>
                        </w:numPr>
                        <w:spacing w:before="0" w:after="60"/>
                      </w:pPr>
                      <w:r>
                        <w:t>Refer to Section B of the NOI instructions (available in Appendix G of the 2015 MSGP).</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9454E9" w:rsidRPr="009454E9" w14:paraId="3DCE2AC8" w14:textId="77777777" w:rsidTr="000906C0">
        <w:trPr>
          <w:cantSplit/>
        </w:trPr>
        <w:tc>
          <w:tcPr>
            <w:tcW w:w="9576" w:type="dxa"/>
          </w:tcPr>
          <w:p w14:paraId="224EA2F4" w14:textId="77777777" w:rsidR="009454E9" w:rsidRPr="009454E9" w:rsidRDefault="009454E9" w:rsidP="009454E9">
            <w:pPr>
              <w:spacing w:after="0" w:line="240" w:lineRule="auto"/>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Operator(s):</w:t>
            </w:r>
          </w:p>
        </w:tc>
      </w:tr>
      <w:tr w:rsidR="009454E9" w:rsidRPr="009454E9" w14:paraId="63C43FF3" w14:textId="77777777" w:rsidTr="000906C0">
        <w:trPr>
          <w:cantSplit/>
        </w:trPr>
        <w:tc>
          <w:tcPr>
            <w:tcW w:w="9576" w:type="dxa"/>
          </w:tcPr>
          <w:p w14:paraId="294C00B7" w14:textId="77777777" w:rsidR="009454E9" w:rsidRPr="009454E9" w:rsidRDefault="009454E9" w:rsidP="009454E9">
            <w:pPr>
              <w:spacing w:before="40" w:after="0" w:line="240" w:lineRule="auto"/>
              <w:ind w:firstLine="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Name: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6"/>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tc>
      </w:tr>
      <w:tr w:rsidR="009454E9" w:rsidRPr="009454E9" w14:paraId="06A7248E" w14:textId="77777777" w:rsidTr="000906C0">
        <w:trPr>
          <w:cantSplit/>
        </w:trPr>
        <w:tc>
          <w:tcPr>
            <w:tcW w:w="9576" w:type="dxa"/>
          </w:tcPr>
          <w:p w14:paraId="7AD63473"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tc>
      </w:tr>
      <w:tr w:rsidR="009454E9" w:rsidRPr="009454E9" w14:paraId="7BB53346" w14:textId="77777777" w:rsidTr="000906C0">
        <w:trPr>
          <w:cantSplit/>
        </w:trPr>
        <w:tc>
          <w:tcPr>
            <w:tcW w:w="9576" w:type="dxa"/>
          </w:tcPr>
          <w:p w14:paraId="553209F7"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City, State, Zip Code: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tc>
      </w:tr>
      <w:tr w:rsidR="009454E9" w:rsidRPr="009454E9" w14:paraId="65D6B933" w14:textId="77777777" w:rsidTr="000906C0">
        <w:trPr>
          <w:cantSplit/>
        </w:trPr>
        <w:tc>
          <w:tcPr>
            <w:tcW w:w="9576" w:type="dxa"/>
          </w:tcPr>
          <w:p w14:paraId="717D0FDE"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9"/>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7FC32AF0" w14:textId="77777777" w:rsidTr="000906C0">
        <w:trPr>
          <w:cantSplit/>
        </w:trPr>
        <w:tc>
          <w:tcPr>
            <w:tcW w:w="9576" w:type="dxa"/>
          </w:tcPr>
          <w:p w14:paraId="798BB59C"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bookmarkStart w:id="20" w:name="Text23"/>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bookmarkEnd w:id="20"/>
          </w:p>
        </w:tc>
      </w:tr>
      <w:tr w:rsidR="009454E9" w:rsidRPr="009454E9" w14:paraId="7B749297" w14:textId="77777777" w:rsidTr="000906C0">
        <w:trPr>
          <w:cantSplit/>
        </w:trPr>
        <w:tc>
          <w:tcPr>
            <w:tcW w:w="9576" w:type="dxa"/>
          </w:tcPr>
          <w:p w14:paraId="7D533065" w14:textId="77777777" w:rsidR="009454E9" w:rsidRPr="009454E9" w:rsidDel="00B35DD1"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bookmarkStart w:id="21" w:name="Text24"/>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bookmarkEnd w:id="21"/>
          </w:p>
        </w:tc>
      </w:tr>
      <w:tr w:rsidR="009454E9" w:rsidRPr="009454E9" w14:paraId="2D932C0F" w14:textId="77777777" w:rsidTr="000906C0">
        <w:trPr>
          <w:cantSplit/>
        </w:trPr>
        <w:tc>
          <w:tcPr>
            <w:tcW w:w="9576" w:type="dxa"/>
          </w:tcPr>
          <w:p w14:paraId="4228AD75" w14:textId="77777777" w:rsidR="009454E9" w:rsidRPr="009454E9" w:rsidRDefault="009454E9" w:rsidP="009454E9">
            <w:pPr>
              <w:spacing w:before="40" w:after="0" w:line="240" w:lineRule="auto"/>
              <w:ind w:left="180"/>
              <w:rPr>
                <w:rFonts w:ascii="Arial Narrow" w:eastAsia="Times New Roman" w:hAnsi="Arial Narrow" w:cs="Times New Roman"/>
                <w:i/>
                <w:sz w:val="24"/>
                <w:szCs w:val="24"/>
              </w:rPr>
            </w:pPr>
            <w:r w:rsidRPr="009454E9">
              <w:rPr>
                <w:rFonts w:ascii="Arial Narrow" w:eastAsia="Times New Roman" w:hAnsi="Arial Narrow" w:cs="Times New Roman"/>
                <w:i/>
                <w:sz w:val="24"/>
                <w:szCs w:val="24"/>
              </w:rPr>
              <w:t>(repeat for multiple operators by copying and pasting the above rows)</w:t>
            </w:r>
          </w:p>
        </w:tc>
      </w:tr>
      <w:tr w:rsidR="009454E9" w:rsidRPr="009454E9" w14:paraId="6FC9BB45" w14:textId="77777777" w:rsidTr="000906C0">
        <w:tc>
          <w:tcPr>
            <w:tcW w:w="9576" w:type="dxa"/>
          </w:tcPr>
          <w:p w14:paraId="020E0B07" w14:textId="77777777" w:rsidR="009454E9" w:rsidRPr="009454E9" w:rsidRDefault="009454E9" w:rsidP="009454E9">
            <w:pPr>
              <w:spacing w:after="0" w:line="240" w:lineRule="auto"/>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Owner(s):</w:t>
            </w:r>
          </w:p>
        </w:tc>
      </w:tr>
      <w:tr w:rsidR="009454E9" w:rsidRPr="009454E9" w14:paraId="213CA159" w14:textId="77777777" w:rsidTr="000906C0">
        <w:tc>
          <w:tcPr>
            <w:tcW w:w="9576" w:type="dxa"/>
          </w:tcPr>
          <w:p w14:paraId="29223AF5" w14:textId="77777777" w:rsidR="009454E9" w:rsidRPr="009454E9" w:rsidRDefault="009454E9" w:rsidP="009454E9">
            <w:pPr>
              <w:spacing w:before="40" w:after="0" w:line="240" w:lineRule="auto"/>
              <w:ind w:firstLine="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 xml:space="preserve">Name: </w:t>
            </w:r>
            <w:r w:rsidRPr="009454E9">
              <w:rPr>
                <w:rFonts w:ascii="Arial Narrow" w:eastAsia="Times New Roman" w:hAnsi="Arial Narrow" w:cs="Times New Roman"/>
                <w:color w:val="0000FF"/>
                <w:sz w:val="24"/>
                <w:szCs w:val="24"/>
              </w:rPr>
              <w:fldChar w:fldCharType="begin">
                <w:ffData>
                  <w:name w:val="Text6"/>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tc>
      </w:tr>
      <w:tr w:rsidR="009454E9" w:rsidRPr="009454E9" w14:paraId="4C519AA7" w14:textId="77777777" w:rsidTr="000906C0">
        <w:tc>
          <w:tcPr>
            <w:tcW w:w="9576" w:type="dxa"/>
          </w:tcPr>
          <w:p w14:paraId="2E068CBB"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tc>
      </w:tr>
      <w:tr w:rsidR="009454E9" w:rsidRPr="009454E9" w14:paraId="2AC955AA" w14:textId="77777777" w:rsidTr="000906C0">
        <w:tc>
          <w:tcPr>
            <w:tcW w:w="9576" w:type="dxa"/>
          </w:tcPr>
          <w:p w14:paraId="71A6E5C3"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City, State, Zip Code:</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tc>
      </w:tr>
      <w:tr w:rsidR="009454E9" w:rsidRPr="009454E9" w14:paraId="4BAA4C1F" w14:textId="77777777" w:rsidTr="000906C0">
        <w:tc>
          <w:tcPr>
            <w:tcW w:w="9576" w:type="dxa"/>
          </w:tcPr>
          <w:p w14:paraId="08E81CEC"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9"/>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5FB5CA83" w14:textId="77777777" w:rsidTr="000906C0">
        <w:tc>
          <w:tcPr>
            <w:tcW w:w="9576" w:type="dxa"/>
          </w:tcPr>
          <w:p w14:paraId="5F37188D" w14:textId="77777777" w:rsidR="009454E9" w:rsidRPr="009454E9"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5DB86C36" w14:textId="77777777" w:rsidTr="000906C0">
        <w:tc>
          <w:tcPr>
            <w:tcW w:w="9576" w:type="dxa"/>
          </w:tcPr>
          <w:p w14:paraId="5C26F601" w14:textId="77777777" w:rsidR="009454E9" w:rsidRPr="009454E9" w:rsidDel="00B35DD1" w:rsidRDefault="009454E9" w:rsidP="0036060E">
            <w:pPr>
              <w:spacing w:before="40" w:after="0" w:line="240" w:lineRule="auto"/>
              <w:ind w:left="522"/>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r w:rsidR="009454E9" w:rsidRPr="009454E9" w14:paraId="635E4141" w14:textId="77777777" w:rsidTr="000906C0">
        <w:trPr>
          <w:cantSplit/>
        </w:trPr>
        <w:tc>
          <w:tcPr>
            <w:tcW w:w="9576" w:type="dxa"/>
          </w:tcPr>
          <w:p w14:paraId="071C4A62" w14:textId="77777777" w:rsidR="009454E9" w:rsidRPr="009454E9" w:rsidRDefault="009454E9" w:rsidP="009454E9">
            <w:pPr>
              <w:spacing w:before="40" w:after="0" w:line="240" w:lineRule="auto"/>
              <w:ind w:left="180"/>
              <w:rPr>
                <w:rFonts w:ascii="Arial Narrow" w:eastAsia="Times New Roman" w:hAnsi="Arial Narrow" w:cs="Times New Roman"/>
                <w:i/>
                <w:sz w:val="24"/>
                <w:szCs w:val="24"/>
              </w:rPr>
            </w:pPr>
            <w:r w:rsidRPr="009454E9">
              <w:rPr>
                <w:rFonts w:ascii="Arial Narrow" w:eastAsia="Times New Roman" w:hAnsi="Arial Narrow" w:cs="Times New Roman"/>
                <w:i/>
                <w:sz w:val="24"/>
                <w:szCs w:val="24"/>
              </w:rPr>
              <w:t>(repeat for multiple operators by copying and pasting the above rows)</w:t>
            </w:r>
          </w:p>
        </w:tc>
      </w:tr>
      <w:tr w:rsidR="009454E9" w:rsidRPr="009454E9" w14:paraId="69BD7527" w14:textId="77777777" w:rsidTr="000906C0">
        <w:tc>
          <w:tcPr>
            <w:tcW w:w="9576" w:type="dxa"/>
          </w:tcPr>
          <w:p w14:paraId="31FA4889" w14:textId="77777777" w:rsidR="009454E9" w:rsidRPr="009454E9" w:rsidRDefault="009454E9" w:rsidP="009454E9">
            <w:pPr>
              <w:spacing w:after="0" w:line="240" w:lineRule="auto"/>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SWPPP Contact</w:t>
            </w:r>
            <w:r w:rsidR="00BB2BC6">
              <w:rPr>
                <w:rFonts w:ascii="Arial Narrow" w:eastAsia="Times New Roman" w:hAnsi="Arial Narrow" w:cs="Times New Roman"/>
                <w:b/>
                <w:sz w:val="24"/>
                <w:szCs w:val="24"/>
              </w:rPr>
              <w:t>(s)</w:t>
            </w:r>
            <w:r w:rsidRPr="009454E9">
              <w:rPr>
                <w:rFonts w:ascii="Arial Narrow" w:eastAsia="Times New Roman" w:hAnsi="Arial Narrow" w:cs="Times New Roman"/>
                <w:b/>
                <w:sz w:val="24"/>
                <w:szCs w:val="24"/>
              </w:rPr>
              <w:t>:</w:t>
            </w:r>
          </w:p>
        </w:tc>
      </w:tr>
      <w:tr w:rsidR="009454E9" w:rsidRPr="009454E9" w14:paraId="688AD834" w14:textId="77777777" w:rsidTr="000906C0">
        <w:tc>
          <w:tcPr>
            <w:tcW w:w="9576" w:type="dxa"/>
          </w:tcPr>
          <w:p w14:paraId="24443AA7" w14:textId="77777777" w:rsidR="009454E9" w:rsidRPr="009454E9" w:rsidRDefault="009454E9" w:rsidP="009454E9">
            <w:pPr>
              <w:spacing w:before="40" w:after="0" w:line="240" w:lineRule="auto"/>
              <w:ind w:left="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SWPPP Contact Name (Primary):</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5"/>
                  <w:enabled/>
                  <w:calcOnExit w:val="0"/>
                  <w:textInput>
                    <w:default w:val="Insert SWPPP Contact Name, Primary"/>
                  </w:textInput>
                </w:ffData>
              </w:fldChar>
            </w:r>
            <w:bookmarkStart w:id="22" w:name="Text25"/>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SWPPP Contact Name, Primary</w:t>
            </w:r>
            <w:r w:rsidRPr="009454E9">
              <w:rPr>
                <w:rFonts w:ascii="Arial Narrow" w:eastAsia="Times New Roman" w:hAnsi="Arial Narrow" w:cs="Times New Roman"/>
                <w:color w:val="0000FF"/>
                <w:sz w:val="24"/>
                <w:szCs w:val="24"/>
              </w:rPr>
              <w:fldChar w:fldCharType="end"/>
            </w:r>
            <w:bookmarkEnd w:id="22"/>
          </w:p>
        </w:tc>
      </w:tr>
      <w:tr w:rsidR="009454E9" w:rsidRPr="009454E9" w14:paraId="4669BF52" w14:textId="77777777" w:rsidTr="000906C0">
        <w:tc>
          <w:tcPr>
            <w:tcW w:w="9576" w:type="dxa"/>
          </w:tcPr>
          <w:p w14:paraId="3195444B" w14:textId="77777777" w:rsidR="009454E9" w:rsidRPr="009454E9" w:rsidRDefault="009454E9" w:rsidP="009454E9">
            <w:pPr>
              <w:spacing w:before="40" w:after="0" w:line="240" w:lineRule="auto"/>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8"/>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0C0F4E51" w14:textId="77777777" w:rsidTr="000906C0">
        <w:tc>
          <w:tcPr>
            <w:tcW w:w="9576" w:type="dxa"/>
          </w:tcPr>
          <w:p w14:paraId="61DD90F7" w14:textId="77777777" w:rsidR="009454E9" w:rsidRPr="009454E9" w:rsidRDefault="009454E9" w:rsidP="009454E9">
            <w:pPr>
              <w:spacing w:before="40" w:after="0" w:line="240" w:lineRule="auto"/>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1A84E0BB" w14:textId="77777777" w:rsidTr="000906C0">
        <w:tc>
          <w:tcPr>
            <w:tcW w:w="9576" w:type="dxa"/>
          </w:tcPr>
          <w:p w14:paraId="423C3332" w14:textId="77777777" w:rsidR="009454E9" w:rsidRPr="009454E9" w:rsidRDefault="009454E9" w:rsidP="009454E9">
            <w:pPr>
              <w:spacing w:before="40" w:after="0" w:line="240" w:lineRule="auto"/>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4"/>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r w:rsidR="009454E9" w:rsidRPr="009454E9" w14:paraId="0FDDE526" w14:textId="77777777" w:rsidTr="000906C0">
        <w:tc>
          <w:tcPr>
            <w:tcW w:w="9576" w:type="dxa"/>
          </w:tcPr>
          <w:p w14:paraId="76AE180F" w14:textId="77777777" w:rsidR="009454E9" w:rsidRPr="009454E9" w:rsidRDefault="009454E9" w:rsidP="009454E9">
            <w:pPr>
              <w:spacing w:before="40" w:after="0" w:line="240" w:lineRule="auto"/>
              <w:ind w:left="18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SWPPP Contact Name (Backup):</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SWPPP Contact Name, Backu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SWPPP Contact Name, Backup</w:t>
            </w:r>
            <w:r w:rsidRPr="009454E9">
              <w:rPr>
                <w:rFonts w:ascii="Arial Narrow" w:eastAsia="Times New Roman" w:hAnsi="Arial Narrow" w:cs="Times New Roman"/>
                <w:color w:val="0000FF"/>
                <w:sz w:val="24"/>
                <w:szCs w:val="24"/>
              </w:rPr>
              <w:fldChar w:fldCharType="end"/>
            </w:r>
          </w:p>
        </w:tc>
      </w:tr>
      <w:tr w:rsidR="009454E9" w:rsidRPr="009454E9" w14:paraId="4D9B1F00" w14:textId="77777777" w:rsidTr="000906C0">
        <w:tc>
          <w:tcPr>
            <w:tcW w:w="9576" w:type="dxa"/>
          </w:tcPr>
          <w:p w14:paraId="4EAC9348" w14:textId="77777777" w:rsidR="009454E9" w:rsidRPr="009454E9" w:rsidRDefault="009454E9" w:rsidP="009454E9">
            <w:pPr>
              <w:spacing w:before="40" w:after="0" w:line="240" w:lineRule="auto"/>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Telephone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8"/>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tc>
      </w:tr>
      <w:tr w:rsidR="009454E9" w:rsidRPr="009454E9" w14:paraId="6E5FE2E5" w14:textId="77777777" w:rsidTr="000906C0">
        <w:tc>
          <w:tcPr>
            <w:tcW w:w="9576" w:type="dxa"/>
          </w:tcPr>
          <w:p w14:paraId="530127C7" w14:textId="77777777" w:rsidR="009454E9" w:rsidRPr="009454E9" w:rsidRDefault="009454E9" w:rsidP="009454E9">
            <w:pPr>
              <w:spacing w:before="40" w:after="0" w:line="240" w:lineRule="auto"/>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Email address:</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Text23"/>
                  <w:enabled/>
                  <w:calcOnExit w:val="0"/>
                  <w:textInput>
                    <w:default w:val="Insert email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email address</w:t>
            </w:r>
            <w:r w:rsidRPr="009454E9">
              <w:rPr>
                <w:rFonts w:ascii="Arial Narrow" w:eastAsia="Times New Roman" w:hAnsi="Arial Narrow" w:cs="Times New Roman"/>
                <w:color w:val="0000FF"/>
                <w:sz w:val="24"/>
                <w:szCs w:val="24"/>
              </w:rPr>
              <w:fldChar w:fldCharType="end"/>
            </w:r>
          </w:p>
        </w:tc>
      </w:tr>
      <w:tr w:rsidR="009454E9" w:rsidRPr="009454E9" w14:paraId="0E75817B" w14:textId="77777777" w:rsidTr="000906C0">
        <w:tc>
          <w:tcPr>
            <w:tcW w:w="9576" w:type="dxa"/>
          </w:tcPr>
          <w:p w14:paraId="6F9050B7" w14:textId="4437D9D7" w:rsidR="009454E9" w:rsidRPr="009454E9" w:rsidRDefault="009454E9" w:rsidP="009454E9">
            <w:pPr>
              <w:spacing w:before="40" w:after="0" w:line="240" w:lineRule="auto"/>
              <w:ind w:left="540"/>
              <w:rPr>
                <w:rFonts w:ascii="Arial Narrow" w:eastAsia="Times New Roman" w:hAnsi="Arial Narrow" w:cs="Times New Roman"/>
                <w:color w:val="0000FF"/>
                <w:sz w:val="24"/>
                <w:szCs w:val="24"/>
              </w:rPr>
            </w:pPr>
            <w:r w:rsidRPr="009454E9">
              <w:rPr>
                <w:rFonts w:ascii="Arial Narrow" w:eastAsia="Times New Roman" w:hAnsi="Arial Narrow" w:cs="Times New Roman"/>
                <w:sz w:val="24"/>
                <w:szCs w:val="24"/>
              </w:rPr>
              <w:t>Fax number:</w:t>
            </w:r>
            <w:r w:rsidRPr="009454E9">
              <w:rPr>
                <w:rFonts w:ascii="Arial Narrow" w:eastAsia="Times New Roman" w:hAnsi="Arial Narrow" w:cs="Times New Roman"/>
                <w:color w:val="0000FF"/>
                <w:sz w:val="24"/>
                <w:szCs w:val="24"/>
              </w:rPr>
              <w:t xml:space="preserve"> </w:t>
            </w:r>
            <w:r w:rsidRPr="009454E9">
              <w:rPr>
                <w:rFonts w:ascii="Arial Narrow" w:eastAsia="Times New Roman" w:hAnsi="Arial Narrow" w:cs="Times New Roman"/>
                <w:color w:val="0000FF"/>
                <w:sz w:val="24"/>
                <w:szCs w:val="24"/>
              </w:rPr>
              <w:fldChar w:fldCharType="begin">
                <w:ffData>
                  <w:name w:val=""/>
                  <w:enabled/>
                  <w:calcOnExit w:val="0"/>
                  <w:textInput>
                    <w:default w:val="Insert fax number (optiona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 number (optional)</w:t>
            </w:r>
            <w:r w:rsidRPr="009454E9">
              <w:rPr>
                <w:rFonts w:ascii="Arial Narrow" w:eastAsia="Times New Roman" w:hAnsi="Arial Narrow" w:cs="Times New Roman"/>
                <w:color w:val="0000FF"/>
                <w:sz w:val="24"/>
                <w:szCs w:val="24"/>
              </w:rPr>
              <w:fldChar w:fldCharType="end"/>
            </w:r>
          </w:p>
        </w:tc>
      </w:tr>
    </w:tbl>
    <w:p w14:paraId="4CF50F0B" w14:textId="77777777" w:rsidR="009454E9" w:rsidRPr="009454E9" w:rsidRDefault="009454E9" w:rsidP="00D8785B">
      <w:pPr>
        <w:pStyle w:val="Heading2"/>
      </w:pPr>
      <w:bookmarkStart w:id="23" w:name="_Toc219629096"/>
      <w:bookmarkStart w:id="24" w:name="_Toc423071980"/>
      <w:r w:rsidRPr="009454E9">
        <w:lastRenderedPageBreak/>
        <w:t>1.3</w:t>
      </w:r>
      <w:r w:rsidRPr="009454E9">
        <w:tab/>
        <w:t>Stormwater Pollution Prevention Team</w:t>
      </w:r>
      <w:bookmarkEnd w:id="23"/>
      <w:r w:rsidRPr="009454E9">
        <w:t>.</w:t>
      </w:r>
      <w:bookmarkEnd w:id="24"/>
    </w:p>
    <w:p w14:paraId="704EFE26" w14:textId="77777777" w:rsidR="009454E9" w:rsidRPr="009454E9" w:rsidRDefault="009454E9" w:rsidP="00D8785B">
      <w:bookmarkStart w:id="25" w:name="_Toc158629995"/>
      <w:r w:rsidRPr="009454E9">
        <w:rPr>
          <w:noProof/>
        </w:rPr>
        <mc:AlternateContent>
          <mc:Choice Requires="wps">
            <w:drawing>
              <wp:inline distT="0" distB="0" distL="0" distR="0" wp14:anchorId="7ED99D76" wp14:editId="7D7AC46E">
                <wp:extent cx="5943600" cy="1840831"/>
                <wp:effectExtent l="0" t="0" r="19050" b="2667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40831"/>
                        </a:xfrm>
                        <a:prstGeom prst="rect">
                          <a:avLst/>
                        </a:prstGeom>
                        <a:solidFill>
                          <a:srgbClr val="F5F5F5"/>
                        </a:solidFill>
                        <a:ln w="9525">
                          <a:solidFill>
                            <a:srgbClr val="000000"/>
                          </a:solidFill>
                          <a:miter lim="800000"/>
                          <a:headEnd/>
                          <a:tailEnd/>
                        </a:ln>
                      </wps:spPr>
                      <wps:txbx>
                        <w:txbxContent>
                          <w:p w14:paraId="07FF6185" w14:textId="3ECB1AD6" w:rsidR="009135A2" w:rsidRPr="009524D7" w:rsidRDefault="009135A2" w:rsidP="00FF3749">
                            <w:pPr>
                              <w:spacing w:after="60" w:line="240" w:lineRule="auto"/>
                              <w:rPr>
                                <w:rFonts w:ascii="Arial Narrow" w:hAnsi="Arial Narrow"/>
                                <w:b/>
                              </w:rPr>
                            </w:pPr>
                            <w:r w:rsidRPr="009524D7">
                              <w:rPr>
                                <w:rFonts w:ascii="Arial Narrow" w:hAnsi="Arial Narrow"/>
                                <w:b/>
                              </w:rPr>
                              <w:t>Instructions (see 201</w:t>
                            </w:r>
                            <w:r>
                              <w:rPr>
                                <w:rFonts w:ascii="Arial Narrow" w:hAnsi="Arial Narrow"/>
                                <w:b/>
                              </w:rPr>
                              <w:t>5</w:t>
                            </w:r>
                            <w:r w:rsidRPr="009524D7">
                              <w:rPr>
                                <w:rFonts w:ascii="Arial Narrow" w:hAnsi="Arial Narrow"/>
                                <w:b/>
                              </w:rPr>
                              <w:t xml:space="preserve"> MSGP Part 5.2.1):</w:t>
                            </w:r>
                          </w:p>
                          <w:p w14:paraId="6B4CD9B2" w14:textId="47A47578" w:rsidR="009135A2" w:rsidRPr="009524D7" w:rsidRDefault="009135A2" w:rsidP="00FF3749">
                            <w:pPr>
                              <w:spacing w:after="60" w:line="240" w:lineRule="auto"/>
                              <w:rPr>
                                <w:rFonts w:ascii="Arial Narrow" w:hAnsi="Arial Narrow"/>
                              </w:rPr>
                            </w:pPr>
                            <w:r>
                              <w:rPr>
                                <w:rFonts w:ascii="Arial Narrow" w:hAnsi="Arial Narrow"/>
                              </w:rPr>
                              <w:t>The</w:t>
                            </w:r>
                            <w:r w:rsidRPr="009524D7">
                              <w:rPr>
                                <w:rFonts w:ascii="Arial Narrow" w:hAnsi="Arial Narrow"/>
                              </w:rPr>
                              <w:t xml:space="preserve"> stormwater pollution prevention team is responsible for overseeing development of and any modifications to the SWPPP, implementing and maintaining control measures/BMPs, and taking corrective actions when required. Each member of the stormwater pollution prevention team must have ready access to the 201</w:t>
                            </w:r>
                            <w:r>
                              <w:rPr>
                                <w:rFonts w:ascii="Arial Narrow" w:hAnsi="Arial Narrow"/>
                              </w:rPr>
                              <w:t>5</w:t>
                            </w:r>
                            <w:r w:rsidRPr="009524D7">
                              <w:rPr>
                                <w:rFonts w:ascii="Arial Narrow" w:hAnsi="Arial Narrow"/>
                              </w:rPr>
                              <w:t xml:space="preserve"> MSGP, the most updated copy of </w:t>
                            </w:r>
                            <w:r>
                              <w:rPr>
                                <w:rFonts w:ascii="Arial Narrow" w:hAnsi="Arial Narrow"/>
                              </w:rPr>
                              <w:t>the facility</w:t>
                            </w:r>
                            <w:r w:rsidRPr="009524D7">
                              <w:rPr>
                                <w:rFonts w:ascii="Arial Narrow" w:hAnsi="Arial Narrow"/>
                              </w:rPr>
                              <w:t xml:space="preserve"> SWPPP, </w:t>
                            </w:r>
                            <w:r>
                              <w:rPr>
                                <w:rFonts w:ascii="Arial Narrow" w:hAnsi="Arial Narrow"/>
                              </w:rPr>
                              <w:t>and</w:t>
                            </w:r>
                            <w:r w:rsidRPr="009524D7">
                              <w:rPr>
                                <w:rFonts w:ascii="Arial Narrow" w:hAnsi="Arial Narrow"/>
                              </w:rPr>
                              <w:t xml:space="preserve"> other relevant documents.</w:t>
                            </w:r>
                          </w:p>
                          <w:p w14:paraId="7E486C35" w14:textId="50DE08F3" w:rsidR="009135A2" w:rsidRPr="009524D7" w:rsidRDefault="009135A2" w:rsidP="00D1198E">
                            <w:pPr>
                              <w:numPr>
                                <w:ilvl w:val="0"/>
                                <w:numId w:val="19"/>
                              </w:numPr>
                              <w:spacing w:after="60" w:line="240" w:lineRule="auto"/>
                              <w:rPr>
                                <w:rFonts w:ascii="Arial Narrow" w:hAnsi="Arial Narrow"/>
                              </w:rPr>
                            </w:pPr>
                            <w:r w:rsidRPr="009524D7">
                              <w:rPr>
                                <w:rFonts w:ascii="Arial Narrow" w:hAnsi="Arial Narrow"/>
                              </w:rPr>
                              <w:t xml:space="preserve">Identify the staff members (by name </w:t>
                            </w:r>
                            <w:r>
                              <w:rPr>
                                <w:rFonts w:ascii="Arial Narrow" w:hAnsi="Arial Narrow"/>
                              </w:rPr>
                              <w:t>and/</w:t>
                            </w:r>
                            <w:r w:rsidRPr="009524D7">
                              <w:rPr>
                                <w:rFonts w:ascii="Arial Narrow" w:hAnsi="Arial Narrow"/>
                              </w:rPr>
                              <w:t>or title) that comprise the facility’s stormwater pollution prevention team as well as their individual responsibilities.</w:t>
                            </w:r>
                          </w:p>
                          <w:p w14:paraId="3B6C38D9" w14:textId="44BD4391" w:rsidR="009135A2" w:rsidRPr="009524D7" w:rsidRDefault="009135A2" w:rsidP="00D1198E">
                            <w:pPr>
                              <w:numPr>
                                <w:ilvl w:val="0"/>
                                <w:numId w:val="19"/>
                              </w:numPr>
                              <w:spacing w:after="60" w:line="240" w:lineRule="auto"/>
                              <w:rPr>
                                <w:rFonts w:ascii="Arial Narrow" w:hAnsi="Arial Narrow"/>
                              </w:rPr>
                            </w:pPr>
                            <w:r w:rsidRPr="009524D7">
                              <w:rPr>
                                <w:rFonts w:ascii="Arial Narrow" w:hAnsi="Arial Narrow"/>
                              </w:rPr>
                              <w:t xml:space="preserve">EPA recommends, but does not require, the </w:t>
                            </w:r>
                            <w:r>
                              <w:rPr>
                                <w:rFonts w:ascii="Arial Narrow" w:hAnsi="Arial Narrow"/>
                              </w:rPr>
                              <w:t>s</w:t>
                            </w:r>
                            <w:r w:rsidRPr="009524D7">
                              <w:rPr>
                                <w:rFonts w:ascii="Arial Narrow" w:hAnsi="Arial Narrow"/>
                              </w:rPr>
                              <w:t xml:space="preserve">tormwater </w:t>
                            </w:r>
                            <w:r>
                              <w:rPr>
                                <w:rFonts w:ascii="Arial Narrow" w:hAnsi="Arial Narrow"/>
                              </w:rPr>
                              <w:t>p</w:t>
                            </w:r>
                            <w:r w:rsidRPr="009524D7">
                              <w:rPr>
                                <w:rFonts w:ascii="Arial Narrow" w:hAnsi="Arial Narrow"/>
                              </w:rPr>
                              <w:t xml:space="preserve">ollution </w:t>
                            </w:r>
                            <w:r>
                              <w:rPr>
                                <w:rFonts w:ascii="Arial Narrow" w:hAnsi="Arial Narrow"/>
                              </w:rPr>
                              <w:t>p</w:t>
                            </w:r>
                            <w:r w:rsidRPr="009524D7">
                              <w:rPr>
                                <w:rFonts w:ascii="Arial Narrow" w:hAnsi="Arial Narrow"/>
                              </w:rPr>
                              <w:t xml:space="preserve">revention </w:t>
                            </w:r>
                            <w:r>
                              <w:rPr>
                                <w:rFonts w:ascii="Arial Narrow" w:hAnsi="Arial Narrow"/>
                              </w:rPr>
                              <w:t>t</w:t>
                            </w:r>
                            <w:r w:rsidRPr="009524D7">
                              <w:rPr>
                                <w:rFonts w:ascii="Arial Narrow" w:hAnsi="Arial Narrow"/>
                              </w:rPr>
                              <w:t xml:space="preserve">eam include at least one individual from each shift to ensure that there is always a </w:t>
                            </w:r>
                            <w:r>
                              <w:rPr>
                                <w:rFonts w:ascii="Arial Narrow" w:hAnsi="Arial Narrow"/>
                              </w:rPr>
                              <w:t>s</w:t>
                            </w:r>
                            <w:r w:rsidRPr="009524D7">
                              <w:rPr>
                                <w:rFonts w:ascii="Arial Narrow" w:hAnsi="Arial Narrow"/>
                              </w:rPr>
                              <w:t xml:space="preserve">tormwater </w:t>
                            </w:r>
                            <w:r>
                              <w:rPr>
                                <w:rFonts w:ascii="Arial Narrow" w:hAnsi="Arial Narrow"/>
                              </w:rPr>
                              <w:t>p</w:t>
                            </w:r>
                            <w:r w:rsidRPr="009524D7">
                              <w:rPr>
                                <w:rFonts w:ascii="Arial Narrow" w:hAnsi="Arial Narrow"/>
                              </w:rPr>
                              <w:t xml:space="preserve">ollution </w:t>
                            </w:r>
                            <w:r>
                              <w:rPr>
                                <w:rFonts w:ascii="Arial Narrow" w:hAnsi="Arial Narrow"/>
                              </w:rPr>
                              <w:t>p</w:t>
                            </w:r>
                            <w:r w:rsidRPr="009524D7">
                              <w:rPr>
                                <w:rFonts w:ascii="Arial Narrow" w:hAnsi="Arial Narrow"/>
                              </w:rPr>
                              <w:t xml:space="preserve">revention </w:t>
                            </w:r>
                            <w:r>
                              <w:rPr>
                                <w:rFonts w:ascii="Arial Narrow" w:hAnsi="Arial Narrow"/>
                              </w:rPr>
                              <w:t>t</w:t>
                            </w:r>
                            <w:r w:rsidRPr="009524D7">
                              <w:rPr>
                                <w:rFonts w:ascii="Arial Narrow" w:hAnsi="Arial Narrow"/>
                              </w:rPr>
                              <w:t>eam member on-site.</w:t>
                            </w:r>
                          </w:p>
                        </w:txbxContent>
                      </wps:txbx>
                      <wps:bodyPr rot="0" vert="horz" wrap="square" lIns="91440" tIns="45720" rIns="91440" bIns="45720" anchor="t" anchorCtr="0" upright="1">
                        <a:noAutofit/>
                      </wps:bodyPr>
                    </wps:wsp>
                  </a:graphicData>
                </a:graphic>
              </wp:inline>
            </w:drawing>
          </mc:Choice>
          <mc:Fallback>
            <w:pict>
              <v:shape w14:anchorId="7ED99D76" id="Text Box 70" o:spid="_x0000_s1028" type="#_x0000_t202" style="width:468pt;height:1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" fillcolor="#f5f5f5">
                <v:textbox>
                  <w:txbxContent>
                    <w:p w14:paraId="07FF6185" w14:textId="3ECB1AD6" w:rsidR="009135A2" w:rsidRPr="009524D7" w:rsidRDefault="009135A2" w:rsidP="00FF3749">
                      <w:pPr>
                        <w:spacing w:after="60" w:line="240" w:lineRule="auto"/>
                        <w:rPr>
                          <w:rFonts w:ascii="Arial Narrow" w:hAnsi="Arial Narrow"/>
                          <w:b/>
                        </w:rPr>
                      </w:pPr>
                      <w:r w:rsidRPr="009524D7">
                        <w:rPr>
                          <w:rFonts w:ascii="Arial Narrow" w:hAnsi="Arial Narrow"/>
                          <w:b/>
                        </w:rPr>
                        <w:t>Instructions (see 201</w:t>
                      </w:r>
                      <w:r>
                        <w:rPr>
                          <w:rFonts w:ascii="Arial Narrow" w:hAnsi="Arial Narrow"/>
                          <w:b/>
                        </w:rPr>
                        <w:t>5</w:t>
                      </w:r>
                      <w:r w:rsidRPr="009524D7">
                        <w:rPr>
                          <w:rFonts w:ascii="Arial Narrow" w:hAnsi="Arial Narrow"/>
                          <w:b/>
                        </w:rPr>
                        <w:t xml:space="preserve"> MSGP Part 5.2.1):</w:t>
                      </w:r>
                    </w:p>
                    <w:p w14:paraId="6B4CD9B2" w14:textId="47A47578" w:rsidR="009135A2" w:rsidRPr="009524D7" w:rsidRDefault="009135A2" w:rsidP="00FF3749">
                      <w:pPr>
                        <w:spacing w:after="60" w:line="240" w:lineRule="auto"/>
                        <w:rPr>
                          <w:rFonts w:ascii="Arial Narrow" w:hAnsi="Arial Narrow"/>
                        </w:rPr>
                      </w:pPr>
                      <w:r>
                        <w:rPr>
                          <w:rFonts w:ascii="Arial Narrow" w:hAnsi="Arial Narrow"/>
                        </w:rPr>
                        <w:t>The</w:t>
                      </w:r>
                      <w:r w:rsidRPr="009524D7">
                        <w:rPr>
                          <w:rFonts w:ascii="Arial Narrow" w:hAnsi="Arial Narrow"/>
                        </w:rPr>
                        <w:t xml:space="preserve"> stormwater pollution prevention team is responsible for overseeing development of and any modifications to the SWPPP, implementing and maintaining control measures/BMPs, and taking corrective actions when required. Each member of the stormwater pollution prevention team must have ready access to the 201</w:t>
                      </w:r>
                      <w:r>
                        <w:rPr>
                          <w:rFonts w:ascii="Arial Narrow" w:hAnsi="Arial Narrow"/>
                        </w:rPr>
                        <w:t>5</w:t>
                      </w:r>
                      <w:r w:rsidRPr="009524D7">
                        <w:rPr>
                          <w:rFonts w:ascii="Arial Narrow" w:hAnsi="Arial Narrow"/>
                        </w:rPr>
                        <w:t xml:space="preserve"> MSGP, the most updated copy of </w:t>
                      </w:r>
                      <w:r>
                        <w:rPr>
                          <w:rFonts w:ascii="Arial Narrow" w:hAnsi="Arial Narrow"/>
                        </w:rPr>
                        <w:t>the facility</w:t>
                      </w:r>
                      <w:r w:rsidRPr="009524D7">
                        <w:rPr>
                          <w:rFonts w:ascii="Arial Narrow" w:hAnsi="Arial Narrow"/>
                        </w:rPr>
                        <w:t xml:space="preserve"> SWPPP, </w:t>
                      </w:r>
                      <w:r>
                        <w:rPr>
                          <w:rFonts w:ascii="Arial Narrow" w:hAnsi="Arial Narrow"/>
                        </w:rPr>
                        <w:t>and</w:t>
                      </w:r>
                      <w:r w:rsidRPr="009524D7">
                        <w:rPr>
                          <w:rFonts w:ascii="Arial Narrow" w:hAnsi="Arial Narrow"/>
                        </w:rPr>
                        <w:t xml:space="preserve"> other relevant documents.</w:t>
                      </w:r>
                    </w:p>
                    <w:p w14:paraId="7E486C35" w14:textId="50DE08F3" w:rsidR="009135A2" w:rsidRPr="009524D7" w:rsidRDefault="009135A2" w:rsidP="00D1198E">
                      <w:pPr>
                        <w:numPr>
                          <w:ilvl w:val="0"/>
                          <w:numId w:val="19"/>
                        </w:numPr>
                        <w:spacing w:after="60" w:line="240" w:lineRule="auto"/>
                        <w:rPr>
                          <w:rFonts w:ascii="Arial Narrow" w:hAnsi="Arial Narrow"/>
                        </w:rPr>
                      </w:pPr>
                      <w:r w:rsidRPr="009524D7">
                        <w:rPr>
                          <w:rFonts w:ascii="Arial Narrow" w:hAnsi="Arial Narrow"/>
                        </w:rPr>
                        <w:t xml:space="preserve">Identify the staff members (by name </w:t>
                      </w:r>
                      <w:r>
                        <w:rPr>
                          <w:rFonts w:ascii="Arial Narrow" w:hAnsi="Arial Narrow"/>
                        </w:rPr>
                        <w:t>and/</w:t>
                      </w:r>
                      <w:r w:rsidRPr="009524D7">
                        <w:rPr>
                          <w:rFonts w:ascii="Arial Narrow" w:hAnsi="Arial Narrow"/>
                        </w:rPr>
                        <w:t>or title) that comprise the facility’s stormwater pollution prevention team as well as their individual responsibilities.</w:t>
                      </w:r>
                    </w:p>
                    <w:p w14:paraId="3B6C38D9" w14:textId="44BD4391" w:rsidR="009135A2" w:rsidRPr="009524D7" w:rsidRDefault="009135A2" w:rsidP="00D1198E">
                      <w:pPr>
                        <w:numPr>
                          <w:ilvl w:val="0"/>
                          <w:numId w:val="19"/>
                        </w:numPr>
                        <w:spacing w:after="60" w:line="240" w:lineRule="auto"/>
                        <w:rPr>
                          <w:rFonts w:ascii="Arial Narrow" w:hAnsi="Arial Narrow"/>
                        </w:rPr>
                      </w:pPr>
                      <w:r w:rsidRPr="009524D7">
                        <w:rPr>
                          <w:rFonts w:ascii="Arial Narrow" w:hAnsi="Arial Narrow"/>
                        </w:rPr>
                        <w:t xml:space="preserve">EPA recommends, but does not require, the </w:t>
                      </w:r>
                      <w:r>
                        <w:rPr>
                          <w:rFonts w:ascii="Arial Narrow" w:hAnsi="Arial Narrow"/>
                        </w:rPr>
                        <w:t>s</w:t>
                      </w:r>
                      <w:r w:rsidRPr="009524D7">
                        <w:rPr>
                          <w:rFonts w:ascii="Arial Narrow" w:hAnsi="Arial Narrow"/>
                        </w:rPr>
                        <w:t xml:space="preserve">tormwater </w:t>
                      </w:r>
                      <w:r>
                        <w:rPr>
                          <w:rFonts w:ascii="Arial Narrow" w:hAnsi="Arial Narrow"/>
                        </w:rPr>
                        <w:t>p</w:t>
                      </w:r>
                      <w:r w:rsidRPr="009524D7">
                        <w:rPr>
                          <w:rFonts w:ascii="Arial Narrow" w:hAnsi="Arial Narrow"/>
                        </w:rPr>
                        <w:t xml:space="preserve">ollution </w:t>
                      </w:r>
                      <w:r>
                        <w:rPr>
                          <w:rFonts w:ascii="Arial Narrow" w:hAnsi="Arial Narrow"/>
                        </w:rPr>
                        <w:t>p</w:t>
                      </w:r>
                      <w:r w:rsidRPr="009524D7">
                        <w:rPr>
                          <w:rFonts w:ascii="Arial Narrow" w:hAnsi="Arial Narrow"/>
                        </w:rPr>
                        <w:t xml:space="preserve">revention </w:t>
                      </w:r>
                      <w:r>
                        <w:rPr>
                          <w:rFonts w:ascii="Arial Narrow" w:hAnsi="Arial Narrow"/>
                        </w:rPr>
                        <w:t>t</w:t>
                      </w:r>
                      <w:r w:rsidRPr="009524D7">
                        <w:rPr>
                          <w:rFonts w:ascii="Arial Narrow" w:hAnsi="Arial Narrow"/>
                        </w:rPr>
                        <w:t xml:space="preserve">eam include at least one individual from each shift to ensure that there is always a </w:t>
                      </w:r>
                      <w:r>
                        <w:rPr>
                          <w:rFonts w:ascii="Arial Narrow" w:hAnsi="Arial Narrow"/>
                        </w:rPr>
                        <w:t>s</w:t>
                      </w:r>
                      <w:r w:rsidRPr="009524D7">
                        <w:rPr>
                          <w:rFonts w:ascii="Arial Narrow" w:hAnsi="Arial Narrow"/>
                        </w:rPr>
                        <w:t xml:space="preserve">tormwater </w:t>
                      </w:r>
                      <w:r>
                        <w:rPr>
                          <w:rFonts w:ascii="Arial Narrow" w:hAnsi="Arial Narrow"/>
                        </w:rPr>
                        <w:t>p</w:t>
                      </w:r>
                      <w:r w:rsidRPr="009524D7">
                        <w:rPr>
                          <w:rFonts w:ascii="Arial Narrow" w:hAnsi="Arial Narrow"/>
                        </w:rPr>
                        <w:t xml:space="preserve">ollution </w:t>
                      </w:r>
                      <w:r>
                        <w:rPr>
                          <w:rFonts w:ascii="Arial Narrow" w:hAnsi="Arial Narrow"/>
                        </w:rPr>
                        <w:t>p</w:t>
                      </w:r>
                      <w:r w:rsidRPr="009524D7">
                        <w:rPr>
                          <w:rFonts w:ascii="Arial Narrow" w:hAnsi="Arial Narrow"/>
                        </w:rPr>
                        <w:t xml:space="preserve">revention </w:t>
                      </w:r>
                      <w:r>
                        <w:rPr>
                          <w:rFonts w:ascii="Arial Narrow" w:hAnsi="Arial Narrow"/>
                        </w:rPr>
                        <w:t>t</w:t>
                      </w:r>
                      <w:r w:rsidRPr="009524D7">
                        <w:rPr>
                          <w:rFonts w:ascii="Arial Narrow" w:hAnsi="Arial Narrow"/>
                        </w:rPr>
                        <w:t>eam member on-site.</w:t>
                      </w:r>
                    </w:p>
                  </w:txbxContent>
                </v:textbox>
                <w10:anchorlock/>
              </v:shape>
            </w:pict>
          </mc:Fallback>
        </mc:AlternateContent>
      </w:r>
      <w:bookmarkEnd w:id="25"/>
    </w:p>
    <w:tbl>
      <w:tblPr>
        <w:tblW w:w="0" w:type="auto"/>
        <w:tblBorders>
          <w:insideH w:val="single" w:sz="12" w:space="0" w:color="auto"/>
          <w:insideV w:val="single" w:sz="12" w:space="0" w:color="auto"/>
        </w:tblBorders>
        <w:tblLook w:val="01E0" w:firstRow="1" w:lastRow="1" w:firstColumn="1" w:lastColumn="1" w:noHBand="0" w:noVBand="0"/>
      </w:tblPr>
      <w:tblGrid>
        <w:gridCol w:w="2929"/>
        <w:gridCol w:w="6431"/>
      </w:tblGrid>
      <w:tr w:rsidR="009454E9" w:rsidRPr="009454E9" w14:paraId="55D75844" w14:textId="77777777" w:rsidTr="00BB2BC6">
        <w:tc>
          <w:tcPr>
            <w:tcW w:w="2929" w:type="dxa"/>
          </w:tcPr>
          <w:p w14:paraId="2178D9E3"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Staff Names</w:t>
            </w:r>
          </w:p>
        </w:tc>
        <w:tc>
          <w:tcPr>
            <w:tcW w:w="6431" w:type="dxa"/>
          </w:tcPr>
          <w:p w14:paraId="344BAA77"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Individual Responsibilities</w:t>
            </w:r>
          </w:p>
        </w:tc>
      </w:tr>
      <w:tr w:rsidR="009454E9" w:rsidRPr="009454E9" w14:paraId="19E2CDD7" w14:textId="77777777" w:rsidTr="00BB2BC6">
        <w:tc>
          <w:tcPr>
            <w:tcW w:w="2929" w:type="dxa"/>
          </w:tcPr>
          <w:p w14:paraId="41621C05" w14:textId="41E1360A" w:rsidR="009454E9" w:rsidRPr="009454E9" w:rsidRDefault="00E9496B" w:rsidP="009454E9">
            <w:pPr>
              <w:spacing w:after="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Text26"/>
                  <w:enabled/>
                  <w:calcOnExit w:val="0"/>
                  <w:textInput>
                    <w:default w:val="Insert name and/or title of SWPPP team member"/>
                  </w:textInput>
                </w:ffData>
              </w:fldChar>
            </w:r>
            <w:bookmarkStart w:id="26" w:name="Text26"/>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name and/or title of SWPPP team member</w:t>
            </w:r>
            <w:r>
              <w:rPr>
                <w:rFonts w:ascii="Arial Narrow" w:eastAsia="Times New Roman" w:hAnsi="Arial Narrow" w:cs="Times New Roman"/>
                <w:color w:val="0000FF"/>
                <w:sz w:val="24"/>
                <w:szCs w:val="24"/>
              </w:rPr>
              <w:fldChar w:fldCharType="end"/>
            </w:r>
            <w:bookmarkEnd w:id="26"/>
          </w:p>
        </w:tc>
        <w:bookmarkStart w:id="27" w:name="Text27"/>
        <w:tc>
          <w:tcPr>
            <w:tcW w:w="6431" w:type="dxa"/>
          </w:tcPr>
          <w:p w14:paraId="6BD9B432"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7"/>
                  <w:enabled/>
                  <w:calcOnExit w:val="0"/>
                  <w:textInput>
                    <w:default w:val="Insert explanation of that staff person’s responsibilities relating to compliance with the permit"/>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explanation of that staff person’s responsibilities relating to compliance with the permit</w:t>
            </w:r>
            <w:r w:rsidRPr="009454E9">
              <w:rPr>
                <w:rFonts w:ascii="Arial Narrow" w:eastAsia="Times New Roman" w:hAnsi="Arial Narrow" w:cs="Times New Roman"/>
                <w:color w:val="0000FF"/>
                <w:sz w:val="24"/>
                <w:szCs w:val="24"/>
              </w:rPr>
              <w:fldChar w:fldCharType="end"/>
            </w:r>
            <w:bookmarkEnd w:id="27"/>
          </w:p>
        </w:tc>
      </w:tr>
      <w:bookmarkStart w:id="28" w:name="Text28"/>
      <w:tr w:rsidR="009454E9" w:rsidRPr="009454E9" w14:paraId="7A87A9C4" w14:textId="77777777" w:rsidTr="00BB2BC6">
        <w:tc>
          <w:tcPr>
            <w:tcW w:w="2929" w:type="dxa"/>
          </w:tcPr>
          <w:p w14:paraId="2CFF6555"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28"/>
          </w:p>
        </w:tc>
        <w:tc>
          <w:tcPr>
            <w:tcW w:w="6431" w:type="dxa"/>
          </w:tcPr>
          <w:p w14:paraId="5CDF3882"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19F3DBC1" w14:textId="77777777" w:rsidTr="00BB2BC6">
        <w:tc>
          <w:tcPr>
            <w:tcW w:w="2929" w:type="dxa"/>
          </w:tcPr>
          <w:p w14:paraId="4188BC8A"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35B5C92F"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3B3666D9" w14:textId="77777777" w:rsidTr="00BB2BC6">
        <w:tc>
          <w:tcPr>
            <w:tcW w:w="2929" w:type="dxa"/>
          </w:tcPr>
          <w:p w14:paraId="3B42401F"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77A2CA43"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1398CCB" w14:textId="77777777" w:rsidTr="00BB2BC6">
        <w:tc>
          <w:tcPr>
            <w:tcW w:w="2929" w:type="dxa"/>
          </w:tcPr>
          <w:p w14:paraId="31146C13"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7782D530"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11212C1" w14:textId="77777777" w:rsidTr="00BB2BC6">
        <w:tc>
          <w:tcPr>
            <w:tcW w:w="2929" w:type="dxa"/>
          </w:tcPr>
          <w:p w14:paraId="47DB396A"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6431" w:type="dxa"/>
          </w:tcPr>
          <w:p w14:paraId="4036601D"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28"/>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2D661DE7" w14:textId="3CFA161E" w:rsidR="009454E9" w:rsidRPr="009454E9" w:rsidRDefault="009454E9" w:rsidP="00E84312">
      <w:pPr>
        <w:pStyle w:val="Heading2"/>
      </w:pPr>
      <w:bookmarkStart w:id="29" w:name="_Toc219629098"/>
      <w:bookmarkStart w:id="30" w:name="_Toc423071981"/>
      <w:r w:rsidRPr="009454E9">
        <w:t>1.4</w:t>
      </w:r>
      <w:r w:rsidRPr="009454E9">
        <w:tab/>
      </w:r>
      <w:bookmarkEnd w:id="29"/>
      <w:r w:rsidR="00B3094E">
        <w:t>Site Description</w:t>
      </w:r>
      <w:r w:rsidRPr="009454E9">
        <w:t>.</w:t>
      </w:r>
      <w:bookmarkEnd w:id="30"/>
    </w:p>
    <w:p w14:paraId="4195EBB4" w14:textId="77777777" w:rsidR="009454E9" w:rsidRPr="009454E9" w:rsidRDefault="009454E9" w:rsidP="009454E9">
      <w:pPr>
        <w:tabs>
          <w:tab w:val="left" w:pos="1260"/>
        </w:tabs>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noProof/>
          <w:color w:val="0000FF"/>
          <w:sz w:val="24"/>
          <w:szCs w:val="24"/>
        </w:rPr>
        <mc:AlternateContent>
          <mc:Choice Requires="wps">
            <w:drawing>
              <wp:inline distT="0" distB="0" distL="0" distR="0" wp14:anchorId="69CEA6DF" wp14:editId="087CC90E">
                <wp:extent cx="5956300" cy="2895600"/>
                <wp:effectExtent l="0" t="0" r="25400" b="19050"/>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895600"/>
                        </a:xfrm>
                        <a:prstGeom prst="rect">
                          <a:avLst/>
                        </a:prstGeom>
                        <a:solidFill>
                          <a:srgbClr val="F5F5F5"/>
                        </a:solidFill>
                        <a:ln w="9525">
                          <a:solidFill>
                            <a:srgbClr val="000000"/>
                          </a:solidFill>
                          <a:miter lim="800000"/>
                          <a:headEnd/>
                          <a:tailEnd/>
                        </a:ln>
                      </wps:spPr>
                      <wps:txbx>
                        <w:txbxContent>
                          <w:p w14:paraId="08705DFE" w14:textId="7F0DCAE1" w:rsidR="009135A2" w:rsidRPr="00C622E1" w:rsidRDefault="009135A2" w:rsidP="00FF3749">
                            <w:pPr>
                              <w:spacing w:after="60" w:line="240" w:lineRule="auto"/>
                              <w:rPr>
                                <w:rFonts w:ascii="Arial Narrow" w:hAnsi="Arial Narrow"/>
                                <w:b/>
                              </w:rPr>
                            </w:pPr>
                            <w:r w:rsidRPr="00184039">
                              <w:rPr>
                                <w:rFonts w:ascii="Arial Narrow" w:hAnsi="Arial Narrow"/>
                                <w:b/>
                              </w:rPr>
                              <w:t>Instructions</w:t>
                            </w:r>
                            <w:r>
                              <w:rPr>
                                <w:rFonts w:ascii="Arial Narrow" w:hAnsi="Arial Narrow"/>
                                <w:b/>
                              </w:rPr>
                              <w:t xml:space="preserve"> (see 2015 MSGP Part 5.2.2):</w:t>
                            </w:r>
                          </w:p>
                          <w:p w14:paraId="2818EA2F" w14:textId="094AEE1C"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r w:rsidRPr="00E9496B">
                              <w:rPr>
                                <w:rFonts w:ascii="Arial Narrow" w:hAnsi="Arial Narrow" w:cs="Arial"/>
                                <w:color w:val="000000" w:themeColor="text1"/>
                              </w:rPr>
                              <w:t xml:space="preserve">Provide a general description of the “industrial activities” conducted at your facility. For the MSGP industrial activities consist of:  manufacturing and processing; material handling activities including storage, loading and unloading, transportation, or conveyance of any raw material, intermediate product, final product, by-product or waste product; </w:t>
                            </w:r>
                            <w:r w:rsidRPr="00E9496B">
                              <w:rPr>
                                <w:rFonts w:ascii="Arial Narrow" w:hAnsi="Arial Narrow"/>
                                <w:color w:val="000000" w:themeColor="text1"/>
                              </w:rPr>
                              <w:t>and vehicle and equipment fueling, maintenance and cleaning</w:t>
                            </w:r>
                            <w:r w:rsidRPr="00E9496B">
                              <w:rPr>
                                <w:rFonts w:ascii="Arial Narrow" w:hAnsi="Arial Narrow" w:cs="Arial"/>
                                <w:color w:val="000000" w:themeColor="text1"/>
                              </w:rPr>
                              <w:t>.</w:t>
                            </w:r>
                          </w:p>
                          <w:p w14:paraId="5EDCC724" w14:textId="77777777"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p>
                          <w:p w14:paraId="56D0A783" w14:textId="3639C6FF"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r w:rsidRPr="00C5123D">
                              <w:rPr>
                                <w:rFonts w:ascii="Arial Narrow" w:hAnsi="Arial Narrow" w:cs="Arial"/>
                                <w:color w:val="000000" w:themeColor="text1"/>
                              </w:rPr>
                              <w:t>Industrial activities may</w:t>
                            </w:r>
                            <w:r w:rsidRPr="00E9496B">
                              <w:rPr>
                                <w:rFonts w:ascii="Arial Narrow" w:hAnsi="Arial Narrow" w:cs="Arial"/>
                                <w:color w:val="000000" w:themeColor="text1"/>
                              </w:rPr>
                              <w:t xml:space="preserve"> occur at any of the following areas (list not exhaustive):  industrial plant yards; immediate access roads and rail lines used or traveled by carriers of raw materials, manufactured products, waste material, or by-products used or created by the facility; material handling sites; refuse sites; sites used for the application or disposal of process waste waters sites used for the storage and maintenance of material handling equipment; sites used for residual treatment, storage, or disposal; shipping and receiving areas; manufacturing buildings; storage areas (including tank farms) for raw materials, and intermediate and final products; and areas where industrial activity has taken place in the past and significant materials remain and are exposed to stormwater.</w:t>
                            </w:r>
                          </w:p>
                          <w:p w14:paraId="1DB73AF6" w14:textId="77777777"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p>
                          <w:p w14:paraId="59D28F98" w14:textId="71685B65" w:rsidR="009135A2" w:rsidRPr="00F2362B" w:rsidRDefault="009135A2" w:rsidP="00FF3749">
                            <w:pPr>
                              <w:spacing w:after="60" w:line="240" w:lineRule="auto"/>
                              <w:rPr>
                                <w:rFonts w:ascii="Arial Narrow" w:hAnsi="Arial Narrow"/>
                              </w:rPr>
                            </w:pPr>
                            <w:r w:rsidRPr="00E9496B">
                              <w:rPr>
                                <w:rFonts w:ascii="Arial Narrow" w:hAnsi="Arial Narrow"/>
                                <w:color w:val="000000" w:themeColor="text1"/>
                              </w:rPr>
                              <w:t xml:space="preserve">EPA recommends that you differentiate activities that </w:t>
                            </w:r>
                            <w:r>
                              <w:rPr>
                                <w:rFonts w:ascii="Arial Narrow" w:hAnsi="Arial Narrow"/>
                              </w:rPr>
                              <w:t xml:space="preserve">occur indoors from those that occur outdoors and could be exposed to stormwater, or under cover but that could be exposed to run-on. </w:t>
                            </w:r>
                            <w:r w:rsidRPr="00F2362B">
                              <w:rPr>
                                <w:rFonts w:ascii="Arial Narrow" w:hAnsi="Arial Narrow"/>
                              </w:rPr>
                              <w:t>Don’t overlook processes that are vented and may contribute pollutants to the roof</w:t>
                            </w:r>
                            <w:r>
                              <w:rPr>
                                <w:rFonts w:ascii="Arial Narrow" w:hAnsi="Arial Narrow"/>
                              </w:rPr>
                              <w:t>.</w:t>
                            </w:r>
                          </w:p>
                        </w:txbxContent>
                      </wps:txbx>
                      <wps:bodyPr rot="0" vert="horz" wrap="square" lIns="91440" tIns="45720" rIns="91440" bIns="45720" anchor="t" anchorCtr="0" upright="1">
                        <a:noAutofit/>
                      </wps:bodyPr>
                    </wps:wsp>
                  </a:graphicData>
                </a:graphic>
              </wp:inline>
            </w:drawing>
          </mc:Choice>
          <mc:Fallback>
            <w:pict>
              <v:shape w14:anchorId="69CEA6DF" id="Text Box 69" o:spid="_x0000_s1029" type="#_x0000_t202" style="width:469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" fillcolor="#f5f5f5">
                <v:textbox>
                  <w:txbxContent>
                    <w:p w14:paraId="08705DFE" w14:textId="7F0DCAE1" w:rsidR="009135A2" w:rsidRPr="00C622E1" w:rsidRDefault="009135A2" w:rsidP="00FF3749">
                      <w:pPr>
                        <w:spacing w:after="60" w:line="240" w:lineRule="auto"/>
                        <w:rPr>
                          <w:rFonts w:ascii="Arial Narrow" w:hAnsi="Arial Narrow"/>
                          <w:b/>
                        </w:rPr>
                      </w:pPr>
                      <w:r w:rsidRPr="00184039">
                        <w:rPr>
                          <w:rFonts w:ascii="Arial Narrow" w:hAnsi="Arial Narrow"/>
                          <w:b/>
                        </w:rPr>
                        <w:t>Instructions</w:t>
                      </w:r>
                      <w:r>
                        <w:rPr>
                          <w:rFonts w:ascii="Arial Narrow" w:hAnsi="Arial Narrow"/>
                          <w:b/>
                        </w:rPr>
                        <w:t xml:space="preserve"> (see 2015 MSGP Part 5.2.2):</w:t>
                      </w:r>
                    </w:p>
                    <w:p w14:paraId="2818EA2F" w14:textId="094AEE1C"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r w:rsidRPr="00E9496B">
                        <w:rPr>
                          <w:rFonts w:ascii="Arial Narrow" w:hAnsi="Arial Narrow" w:cs="Arial"/>
                          <w:color w:val="000000" w:themeColor="text1"/>
                        </w:rPr>
                        <w:t xml:space="preserve">Provide a general description of the “industrial activities” conducted at your facility. For the MSGP industrial activities consist of:  manufacturing and processing; material handling activities including storage, loading and unloading, transportation, or conveyance of any raw material, intermediate product, final product, by-product or waste product; </w:t>
                      </w:r>
                      <w:r w:rsidRPr="00E9496B">
                        <w:rPr>
                          <w:rFonts w:ascii="Arial Narrow" w:hAnsi="Arial Narrow"/>
                          <w:color w:val="000000" w:themeColor="text1"/>
                        </w:rPr>
                        <w:t>and vehicle and equipment fueling, maintenance and cleaning</w:t>
                      </w:r>
                      <w:r w:rsidRPr="00E9496B">
                        <w:rPr>
                          <w:rFonts w:ascii="Arial Narrow" w:hAnsi="Arial Narrow" w:cs="Arial"/>
                          <w:color w:val="000000" w:themeColor="text1"/>
                        </w:rPr>
                        <w:t>.</w:t>
                      </w:r>
                    </w:p>
                    <w:p w14:paraId="5EDCC724" w14:textId="77777777"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p>
                    <w:p w14:paraId="56D0A783" w14:textId="3639C6FF"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r w:rsidRPr="00C5123D">
                        <w:rPr>
                          <w:rFonts w:ascii="Arial Narrow" w:hAnsi="Arial Narrow" w:cs="Arial"/>
                          <w:color w:val="000000" w:themeColor="text1"/>
                        </w:rPr>
                        <w:t>Industrial activities may</w:t>
                      </w:r>
                      <w:r w:rsidRPr="00E9496B">
                        <w:rPr>
                          <w:rFonts w:ascii="Arial Narrow" w:hAnsi="Arial Narrow" w:cs="Arial"/>
                          <w:color w:val="000000" w:themeColor="text1"/>
                        </w:rPr>
                        <w:t xml:space="preserve"> occur at any of the following areas (list not exhaustive):  industrial plant yards; immediate access roads and rail lines used or traveled by carriers of raw materials, manufactured products, waste material, or by-products used or created by the facility; material handling sites; refuse sites; sites used for the application or disposal of process waste waters sites used for the storage and maintenance of material handling equipment; sites used for residual treatment, storage, or disposal; shipping and receiving areas; manufacturing buildings; storage areas (including tank farms) for raw materials, and intermediate and final products; and areas where industrial activity has taken place in the past and significant materials remain and are exposed to stormwater.</w:t>
                      </w:r>
                    </w:p>
                    <w:p w14:paraId="1DB73AF6" w14:textId="77777777" w:rsidR="009135A2" w:rsidRPr="00E9496B" w:rsidRDefault="009135A2" w:rsidP="008017B2">
                      <w:pPr>
                        <w:autoSpaceDE w:val="0"/>
                        <w:autoSpaceDN w:val="0"/>
                        <w:adjustRightInd w:val="0"/>
                        <w:spacing w:after="0" w:line="240" w:lineRule="auto"/>
                        <w:rPr>
                          <w:rFonts w:ascii="Arial Narrow" w:hAnsi="Arial Narrow" w:cs="Arial"/>
                          <w:color w:val="000000" w:themeColor="text1"/>
                        </w:rPr>
                      </w:pPr>
                    </w:p>
                    <w:p w14:paraId="59D28F98" w14:textId="71685B65" w:rsidR="009135A2" w:rsidRPr="00F2362B" w:rsidRDefault="009135A2" w:rsidP="00FF3749">
                      <w:pPr>
                        <w:spacing w:after="60" w:line="240" w:lineRule="auto"/>
                        <w:rPr>
                          <w:rFonts w:ascii="Arial Narrow" w:hAnsi="Arial Narrow"/>
                        </w:rPr>
                      </w:pPr>
                      <w:r w:rsidRPr="00E9496B">
                        <w:rPr>
                          <w:rFonts w:ascii="Arial Narrow" w:hAnsi="Arial Narrow"/>
                          <w:color w:val="000000" w:themeColor="text1"/>
                        </w:rPr>
                        <w:t xml:space="preserve">EPA recommends that you differentiate activities that </w:t>
                      </w:r>
                      <w:r>
                        <w:rPr>
                          <w:rFonts w:ascii="Arial Narrow" w:hAnsi="Arial Narrow"/>
                        </w:rPr>
                        <w:t xml:space="preserve">occur indoors from those that occur outdoors and could be exposed to stormwater, or under cover but that could be exposed to run-on. </w:t>
                      </w:r>
                      <w:r w:rsidRPr="00F2362B">
                        <w:rPr>
                          <w:rFonts w:ascii="Arial Narrow" w:hAnsi="Arial Narrow"/>
                        </w:rPr>
                        <w:t>Don’t overlook processes that are vented and may contribute pollutants to the roof</w:t>
                      </w:r>
                      <w:r>
                        <w:rPr>
                          <w:rFonts w:ascii="Arial Narrow" w:hAnsi="Arial Narrow"/>
                        </w:rPr>
                        <w:t>.</w:t>
                      </w:r>
                    </w:p>
                  </w:txbxContent>
                </v:textbox>
                <w10:anchorlock/>
              </v:shape>
            </w:pict>
          </mc:Fallback>
        </mc:AlternateContent>
      </w:r>
    </w:p>
    <w:p w14:paraId="2F8033FE" w14:textId="3BE4FA56" w:rsidR="009454E9" w:rsidRPr="009454E9" w:rsidRDefault="009454E9" w:rsidP="00FF3749">
      <w:pPr>
        <w:tabs>
          <w:tab w:val="left" w:pos="1260"/>
        </w:tabs>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9"/>
            <w:enabled/>
            <w:calcOnExit w:val="0"/>
            <w:textInput>
              <w:default w:val="DESCRIBE FACILITY INDUSTRIAL ACTIVITIES HERE."/>
            </w:textInput>
          </w:ffData>
        </w:fldChar>
      </w:r>
      <w:bookmarkStart w:id="31" w:name="Text29"/>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A97BA5">
        <w:rPr>
          <w:rFonts w:ascii="Arial Narrow" w:eastAsia="Times New Roman" w:hAnsi="Arial Narrow" w:cs="Times New Roman"/>
          <w:noProof/>
          <w:color w:val="0000FF"/>
          <w:sz w:val="24"/>
          <w:szCs w:val="24"/>
        </w:rPr>
        <w:t>LIST AND D</w:t>
      </w:r>
      <w:r w:rsidRPr="009454E9">
        <w:rPr>
          <w:rFonts w:ascii="Arial Narrow" w:eastAsia="Times New Roman" w:hAnsi="Arial Narrow" w:cs="Times New Roman"/>
          <w:noProof/>
          <w:color w:val="0000FF"/>
          <w:sz w:val="24"/>
          <w:szCs w:val="24"/>
        </w:rPr>
        <w:t>ESCRIBE FACILITY INDUSTRIAL ACTIVITIES HERE.</w:t>
      </w:r>
      <w:r w:rsidRPr="009454E9">
        <w:rPr>
          <w:rFonts w:ascii="Arial Narrow" w:eastAsia="Times New Roman" w:hAnsi="Arial Narrow" w:cs="Times New Roman"/>
          <w:color w:val="0000FF"/>
          <w:sz w:val="24"/>
          <w:szCs w:val="24"/>
        </w:rPr>
        <w:fldChar w:fldCharType="end"/>
      </w:r>
      <w:bookmarkEnd w:id="31"/>
    </w:p>
    <w:p w14:paraId="6457601A" w14:textId="77777777" w:rsidR="009454E9" w:rsidRPr="009454E9" w:rsidRDefault="00365886" w:rsidP="00E84312">
      <w:pPr>
        <w:pStyle w:val="Heading2"/>
      </w:pPr>
      <w:bookmarkStart w:id="32" w:name="_Toc219629099"/>
      <w:bookmarkStart w:id="33" w:name="_Toc423071982"/>
      <w:r>
        <w:lastRenderedPageBreak/>
        <w:t>1.5</w:t>
      </w:r>
      <w:r>
        <w:tab/>
      </w:r>
      <w:r w:rsidR="009454E9" w:rsidRPr="009454E9">
        <w:t>General Location Map</w:t>
      </w:r>
      <w:bookmarkEnd w:id="32"/>
      <w:r w:rsidR="009454E9" w:rsidRPr="009454E9">
        <w:t>.</w:t>
      </w:r>
      <w:bookmarkEnd w:id="33"/>
    </w:p>
    <w:p w14:paraId="070EB491"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58697547" wp14:editId="60C50D2B">
                <wp:extent cx="5943600" cy="777240"/>
                <wp:effectExtent l="0" t="0" r="19050" b="22860"/>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7240"/>
                        </a:xfrm>
                        <a:prstGeom prst="rect">
                          <a:avLst/>
                        </a:prstGeom>
                        <a:solidFill>
                          <a:srgbClr val="F5F5F5"/>
                        </a:solidFill>
                        <a:ln w="9525">
                          <a:solidFill>
                            <a:srgbClr val="000000"/>
                          </a:solidFill>
                          <a:miter lim="800000"/>
                          <a:headEnd/>
                          <a:tailEnd/>
                        </a:ln>
                      </wps:spPr>
                      <wps:txbx>
                        <w:txbxContent>
                          <w:p w14:paraId="6FC28777" w14:textId="10BEDEEC" w:rsidR="009135A2" w:rsidRPr="001D34D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1D34D9">
                              <w:rPr>
                                <w:rFonts w:ascii="Arial Narrow" w:hAnsi="Arial Narrow"/>
                                <w:sz w:val="22"/>
                                <w:szCs w:val="22"/>
                              </w:rPr>
                              <w:t>Instructions (see 201</w:t>
                            </w:r>
                            <w:r>
                              <w:rPr>
                                <w:rFonts w:ascii="Arial Narrow" w:hAnsi="Arial Narrow"/>
                                <w:sz w:val="22"/>
                                <w:szCs w:val="22"/>
                              </w:rPr>
                              <w:t>5</w:t>
                            </w:r>
                            <w:r w:rsidRPr="001D34D9">
                              <w:rPr>
                                <w:rFonts w:ascii="Arial Narrow" w:hAnsi="Arial Narrow"/>
                                <w:sz w:val="22"/>
                                <w:szCs w:val="22"/>
                              </w:rPr>
                              <w:t xml:space="preserve"> MSGP Part 5.2.2):</w:t>
                            </w:r>
                          </w:p>
                          <w:p w14:paraId="14D3E322" w14:textId="77777777" w:rsidR="009135A2" w:rsidRPr="001D34D9" w:rsidRDefault="009135A2" w:rsidP="00FF3749">
                            <w:pPr>
                              <w:autoSpaceDE w:val="0"/>
                              <w:autoSpaceDN w:val="0"/>
                              <w:adjustRightInd w:val="0"/>
                              <w:spacing w:after="60" w:line="240" w:lineRule="auto"/>
                              <w:rPr>
                                <w:rFonts w:ascii="Arial Narrow" w:hAnsi="Arial Narrow"/>
                                <w:color w:val="000000"/>
                              </w:rPr>
                            </w:pPr>
                            <w:r w:rsidRPr="001D34D9">
                              <w:rPr>
                                <w:rFonts w:ascii="Arial Narrow" w:hAnsi="Arial Narrow"/>
                                <w:color w:val="000000"/>
                              </w:rPr>
                              <w:t>Provide a general location map (e.g., U.S. Geological Survey (USGS) quadrangle map or aerial image from the internet) with enough detail to identify the location of your facility and all receiving waters for your stormwater discharges (include as Attachment A of this SWPPP Template).</w:t>
                            </w:r>
                          </w:p>
                        </w:txbxContent>
                      </wps:txbx>
                      <wps:bodyPr rot="0" vert="horz" wrap="square" lIns="95250" tIns="0" rIns="95250" bIns="47625" anchor="t" anchorCtr="0" upright="1">
                        <a:noAutofit/>
                      </wps:bodyPr>
                    </wps:wsp>
                  </a:graphicData>
                </a:graphic>
              </wp:inline>
            </w:drawing>
          </mc:Choice>
          <mc:Fallback>
            <w:pict>
              <v:shape w14:anchorId="58697547" id="Text Box 68" o:spid="_x0000_s1030" type="#_x0000_t202" style="width:4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" fillcolor="#f5f5f5">
                <v:textbox inset="7.5pt,0,7.5pt,3.75pt">
                  <w:txbxContent>
                    <w:p w14:paraId="6FC28777" w14:textId="10BEDEEC" w:rsidR="009135A2" w:rsidRPr="001D34D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1D34D9">
                        <w:rPr>
                          <w:rFonts w:ascii="Arial Narrow" w:hAnsi="Arial Narrow"/>
                          <w:sz w:val="22"/>
                          <w:szCs w:val="22"/>
                        </w:rPr>
                        <w:t>Instructions (see 201</w:t>
                      </w:r>
                      <w:r>
                        <w:rPr>
                          <w:rFonts w:ascii="Arial Narrow" w:hAnsi="Arial Narrow"/>
                          <w:sz w:val="22"/>
                          <w:szCs w:val="22"/>
                        </w:rPr>
                        <w:t>5</w:t>
                      </w:r>
                      <w:r w:rsidRPr="001D34D9">
                        <w:rPr>
                          <w:rFonts w:ascii="Arial Narrow" w:hAnsi="Arial Narrow"/>
                          <w:sz w:val="22"/>
                          <w:szCs w:val="22"/>
                        </w:rPr>
                        <w:t xml:space="preserve"> MSGP Part 5.2.2):</w:t>
                      </w:r>
                    </w:p>
                    <w:p w14:paraId="14D3E322" w14:textId="77777777" w:rsidR="009135A2" w:rsidRPr="001D34D9" w:rsidRDefault="009135A2" w:rsidP="00FF3749">
                      <w:pPr>
                        <w:autoSpaceDE w:val="0"/>
                        <w:autoSpaceDN w:val="0"/>
                        <w:adjustRightInd w:val="0"/>
                        <w:spacing w:after="60" w:line="240" w:lineRule="auto"/>
                        <w:rPr>
                          <w:rFonts w:ascii="Arial Narrow" w:hAnsi="Arial Narrow"/>
                          <w:color w:val="000000"/>
                        </w:rPr>
                      </w:pPr>
                      <w:r w:rsidRPr="001D34D9">
                        <w:rPr>
                          <w:rFonts w:ascii="Arial Narrow" w:hAnsi="Arial Narrow"/>
                          <w:color w:val="000000"/>
                        </w:rPr>
                        <w:t>Provide a general location map (e.g., U.S. Geological Survey (USGS) quadrangle map or aerial image from the internet) with enough detail to identify the location of your facility and all receiving waters for your stormwater discharges (include as Attachment A of this SWPPP Template).</w:t>
                      </w:r>
                    </w:p>
                  </w:txbxContent>
                </v:textbox>
                <w10:anchorlock/>
              </v:shape>
            </w:pict>
          </mc:Fallback>
        </mc:AlternateContent>
      </w:r>
    </w:p>
    <w:p w14:paraId="3978298E" w14:textId="77777777" w:rsidR="009135A2" w:rsidRDefault="009454E9" w:rsidP="009135A2">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The general location map for this facility can be found in Attachment A.</w:t>
      </w:r>
      <w:bookmarkStart w:id="34" w:name="_Toc219629100"/>
    </w:p>
    <w:p w14:paraId="467CFB23" w14:textId="51DEFFAE" w:rsidR="009454E9" w:rsidRPr="009135A2" w:rsidRDefault="00365886" w:rsidP="009135A2">
      <w:pPr>
        <w:pStyle w:val="Heading2"/>
        <w:rPr>
          <w:rFonts w:ascii="Arial Narrow" w:hAnsi="Arial Narrow" w:cs="Times New Roman"/>
          <w:szCs w:val="24"/>
        </w:rPr>
      </w:pPr>
      <w:bookmarkStart w:id="35" w:name="_Toc423071983"/>
      <w:r>
        <w:lastRenderedPageBreak/>
        <w:t>1.6</w:t>
      </w:r>
      <w:r>
        <w:tab/>
      </w:r>
      <w:r w:rsidR="009454E9" w:rsidRPr="009454E9">
        <w:t>Site Map</w:t>
      </w:r>
      <w:bookmarkEnd w:id="34"/>
      <w:r w:rsidR="009454E9" w:rsidRPr="009454E9">
        <w:t>.</w:t>
      </w:r>
      <w:bookmarkEnd w:id="35"/>
    </w:p>
    <w:p w14:paraId="43BB599D"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02970570" wp14:editId="0FE53B1D">
                <wp:extent cx="5908766" cy="6400800"/>
                <wp:effectExtent l="0" t="0" r="15875" b="1905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766" cy="6400800"/>
                        </a:xfrm>
                        <a:prstGeom prst="rect">
                          <a:avLst/>
                        </a:prstGeom>
                        <a:solidFill>
                          <a:srgbClr val="F5F5F5"/>
                        </a:solidFill>
                        <a:ln w="9525">
                          <a:solidFill>
                            <a:srgbClr val="000000"/>
                          </a:solidFill>
                          <a:miter lim="800000"/>
                          <a:headEnd/>
                          <a:tailEnd/>
                        </a:ln>
                      </wps:spPr>
                      <wps:txbx>
                        <w:txbxContent>
                          <w:p w14:paraId="3C9C7AF6" w14:textId="532EDD9F" w:rsidR="009135A2" w:rsidRPr="001D34D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1D34D9">
                              <w:rPr>
                                <w:rFonts w:ascii="Arial Narrow" w:hAnsi="Arial Narrow"/>
                                <w:sz w:val="22"/>
                                <w:szCs w:val="22"/>
                              </w:rPr>
                              <w:t>Instructions (see 201</w:t>
                            </w:r>
                            <w:r>
                              <w:rPr>
                                <w:rFonts w:ascii="Arial Narrow" w:hAnsi="Arial Narrow"/>
                                <w:sz w:val="22"/>
                                <w:szCs w:val="22"/>
                              </w:rPr>
                              <w:t>5</w:t>
                            </w:r>
                            <w:r w:rsidRPr="001D34D9">
                              <w:rPr>
                                <w:rFonts w:ascii="Arial Narrow" w:hAnsi="Arial Narrow"/>
                                <w:sz w:val="22"/>
                                <w:szCs w:val="22"/>
                              </w:rPr>
                              <w:t xml:space="preserve"> MSGP Part 5.2.2):</w:t>
                            </w:r>
                          </w:p>
                          <w:p w14:paraId="5A2606F5" w14:textId="77777777" w:rsidR="009135A2" w:rsidRPr="001D34D9" w:rsidRDefault="009135A2" w:rsidP="00FF3749">
                            <w:pPr>
                              <w:autoSpaceDE w:val="0"/>
                              <w:autoSpaceDN w:val="0"/>
                              <w:adjustRightInd w:val="0"/>
                              <w:spacing w:after="60" w:line="240" w:lineRule="auto"/>
                              <w:rPr>
                                <w:rFonts w:ascii="Arial Narrow" w:hAnsi="Arial Narrow"/>
                                <w:color w:val="000000"/>
                              </w:rPr>
                            </w:pPr>
                            <w:r>
                              <w:rPr>
                                <w:rFonts w:ascii="Arial Narrow" w:hAnsi="Arial Narrow"/>
                                <w:color w:val="000000"/>
                              </w:rPr>
                              <w:t>Prepare</w:t>
                            </w:r>
                            <w:r w:rsidRPr="001D34D9">
                              <w:rPr>
                                <w:rFonts w:ascii="Arial Narrow" w:hAnsi="Arial Narrow"/>
                                <w:color w:val="000000"/>
                              </w:rPr>
                              <w:t xml:space="preserve"> a </w:t>
                            </w:r>
                            <w:r>
                              <w:rPr>
                                <w:rFonts w:ascii="Arial Narrow" w:hAnsi="Arial Narrow"/>
                                <w:color w:val="000000"/>
                              </w:rPr>
                              <w:t xml:space="preserve">site </w:t>
                            </w:r>
                            <w:r w:rsidRPr="001D34D9">
                              <w:rPr>
                                <w:rFonts w:ascii="Arial Narrow" w:hAnsi="Arial Narrow"/>
                                <w:color w:val="000000"/>
                              </w:rPr>
                              <w:t xml:space="preserve">map showing the following information. The site map </w:t>
                            </w:r>
                            <w:r>
                              <w:rPr>
                                <w:rFonts w:ascii="Arial Narrow" w:hAnsi="Arial Narrow"/>
                                <w:color w:val="000000"/>
                              </w:rPr>
                              <w:t>will</w:t>
                            </w:r>
                            <w:r w:rsidRPr="001D34D9">
                              <w:rPr>
                                <w:rFonts w:ascii="Arial Narrow" w:hAnsi="Arial Narrow"/>
                                <w:color w:val="000000"/>
                              </w:rPr>
                              <w:t xml:space="preserve"> be included as Attachment B of th</w:t>
                            </w:r>
                            <w:r>
                              <w:rPr>
                                <w:rFonts w:ascii="Arial Narrow" w:hAnsi="Arial Narrow"/>
                                <w:color w:val="000000"/>
                              </w:rPr>
                              <w:t>e</w:t>
                            </w:r>
                            <w:r w:rsidRPr="001D34D9">
                              <w:rPr>
                                <w:rFonts w:ascii="Arial Narrow" w:hAnsi="Arial Narrow"/>
                                <w:color w:val="000000"/>
                              </w:rPr>
                              <w:t xml:space="preserve"> </w:t>
                            </w:r>
                            <w:r>
                              <w:rPr>
                                <w:rFonts w:ascii="Arial Narrow" w:hAnsi="Arial Narrow"/>
                                <w:color w:val="000000"/>
                              </w:rPr>
                              <w:t xml:space="preserve">finished </w:t>
                            </w:r>
                            <w:r w:rsidRPr="001D34D9">
                              <w:rPr>
                                <w:rFonts w:ascii="Arial Narrow" w:hAnsi="Arial Narrow"/>
                                <w:color w:val="000000"/>
                              </w:rPr>
                              <w:t>SWPPP.</w:t>
                            </w:r>
                          </w:p>
                          <w:p w14:paraId="7FE5CBCD"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 xml:space="preserve">Boundaries of the property and the size of the property in acres; </w:t>
                            </w:r>
                          </w:p>
                          <w:p w14:paraId="2DC87FC5"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 and extent of significant structures and impervious surfaces;</w:t>
                            </w:r>
                          </w:p>
                          <w:p w14:paraId="7FDA6BA0"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Directions of stormwater flow (use arrows);</w:t>
                            </w:r>
                          </w:p>
                          <w:p w14:paraId="795FC8C4"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stormwater control measures;</w:t>
                            </w:r>
                          </w:p>
                          <w:p w14:paraId="6AA5F9EB"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receiving waters, including wetlands, in the immediate vicinity of your facility. Indicate which waterbodies are listed as impaired and which are identified by your state</w:t>
                            </w:r>
                            <w:r>
                              <w:rPr>
                                <w:rFonts w:ascii="Arial Narrow" w:hAnsi="Arial Narrow"/>
                                <w:sz w:val="22"/>
                                <w:szCs w:val="22"/>
                              </w:rPr>
                              <w:t>,</w:t>
                            </w:r>
                            <w:r w:rsidRPr="001D34D9">
                              <w:rPr>
                                <w:rFonts w:ascii="Arial Narrow" w:hAnsi="Arial Narrow"/>
                                <w:sz w:val="22"/>
                                <w:szCs w:val="22"/>
                              </w:rPr>
                              <w:t xml:space="preserve"> tribe or EPA as Tier 2, Tier 2.5, or Tier 3 waters;</w:t>
                            </w:r>
                          </w:p>
                          <w:p w14:paraId="7C7189CE"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stormwater conve</w:t>
                            </w:r>
                            <w:r>
                              <w:rPr>
                                <w:rFonts w:ascii="Arial Narrow" w:hAnsi="Arial Narrow"/>
                                <w:sz w:val="22"/>
                                <w:szCs w:val="22"/>
                              </w:rPr>
                              <w:t>yances including ditches, pipes</w:t>
                            </w:r>
                            <w:r w:rsidRPr="001D34D9">
                              <w:rPr>
                                <w:rFonts w:ascii="Arial Narrow" w:hAnsi="Arial Narrow"/>
                                <w:sz w:val="22"/>
                                <w:szCs w:val="22"/>
                              </w:rPr>
                              <w:t xml:space="preserve"> and swales;</w:t>
                            </w:r>
                          </w:p>
                          <w:p w14:paraId="2AC09115"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potential pollutant sources identified under Part 5.2.3.2;</w:t>
                            </w:r>
                          </w:p>
                          <w:p w14:paraId="388AA62D"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where significant spills or leaks identified under Part 5.2.3.3 have occurred;</w:t>
                            </w:r>
                          </w:p>
                          <w:p w14:paraId="3A15D421"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stormwater monitoring points;</w:t>
                            </w:r>
                          </w:p>
                          <w:p w14:paraId="7277D046" w14:textId="64AA1C92"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 xml:space="preserve">Locations of stormwater inlets and </w:t>
                            </w:r>
                            <w:r>
                              <w:rPr>
                                <w:rFonts w:ascii="Arial Narrow" w:hAnsi="Arial Narrow"/>
                                <w:sz w:val="22"/>
                                <w:szCs w:val="22"/>
                              </w:rPr>
                              <w:t>discharge points</w:t>
                            </w:r>
                            <w:r w:rsidRPr="001D34D9">
                              <w:rPr>
                                <w:rFonts w:ascii="Arial Narrow" w:hAnsi="Arial Narrow"/>
                                <w:sz w:val="22"/>
                                <w:szCs w:val="22"/>
                              </w:rPr>
                              <w:t xml:space="preserve">, with a unique identification code for each </w:t>
                            </w:r>
                            <w:r>
                              <w:rPr>
                                <w:rFonts w:ascii="Arial Narrow" w:hAnsi="Arial Narrow"/>
                                <w:sz w:val="22"/>
                                <w:szCs w:val="22"/>
                              </w:rPr>
                              <w:t>discharge point</w:t>
                            </w:r>
                            <w:r w:rsidRPr="001D34D9" w:rsidDel="00BF059A">
                              <w:rPr>
                                <w:rFonts w:ascii="Arial Narrow" w:hAnsi="Arial Narrow"/>
                                <w:sz w:val="22"/>
                                <w:szCs w:val="22"/>
                              </w:rPr>
                              <w:t xml:space="preserve"> </w:t>
                            </w:r>
                            <w:r w:rsidRPr="001D34D9">
                              <w:rPr>
                                <w:rFonts w:ascii="Arial Narrow" w:hAnsi="Arial Narrow"/>
                                <w:sz w:val="22"/>
                                <w:szCs w:val="22"/>
                              </w:rPr>
                              <w:t xml:space="preserve">(e.g., </w:t>
                            </w:r>
                            <w:r>
                              <w:rPr>
                                <w:rFonts w:ascii="Arial Narrow" w:hAnsi="Arial Narrow"/>
                                <w:sz w:val="22"/>
                                <w:szCs w:val="22"/>
                              </w:rPr>
                              <w:t>Discharge points</w:t>
                            </w:r>
                            <w:r w:rsidRPr="001D34D9">
                              <w:rPr>
                                <w:rFonts w:ascii="Arial Narrow" w:hAnsi="Arial Narrow"/>
                                <w:sz w:val="22"/>
                                <w:szCs w:val="22"/>
                              </w:rPr>
                              <w:t xml:space="preserve">001, 002), indicating if you are treating one or more </w:t>
                            </w:r>
                            <w:r>
                              <w:rPr>
                                <w:rFonts w:ascii="Arial Narrow" w:hAnsi="Arial Narrow"/>
                                <w:sz w:val="22"/>
                                <w:szCs w:val="22"/>
                              </w:rPr>
                              <w:t xml:space="preserve">discharge points </w:t>
                            </w:r>
                            <w:r w:rsidRPr="001D34D9">
                              <w:rPr>
                                <w:rFonts w:ascii="Arial Narrow" w:hAnsi="Arial Narrow"/>
                                <w:sz w:val="22"/>
                                <w:szCs w:val="22"/>
                              </w:rPr>
                              <w:t xml:space="preserve">as “substantially identical” under Parts 3.2.3, 5.2.5.3, and 6.1.1, and an approximate outline of the areas draining to each </w:t>
                            </w:r>
                            <w:r>
                              <w:rPr>
                                <w:rFonts w:ascii="Arial Narrow" w:hAnsi="Arial Narrow"/>
                                <w:sz w:val="22"/>
                                <w:szCs w:val="22"/>
                              </w:rPr>
                              <w:t>discharge point</w:t>
                            </w:r>
                            <w:r w:rsidRPr="001D34D9">
                              <w:rPr>
                                <w:rFonts w:ascii="Arial Narrow" w:hAnsi="Arial Narrow"/>
                                <w:sz w:val="22"/>
                                <w:szCs w:val="22"/>
                              </w:rPr>
                              <w:t>;</w:t>
                            </w:r>
                          </w:p>
                          <w:p w14:paraId="797E08E9"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If applicable, MS4s and where your stormwater discharges to them;</w:t>
                            </w:r>
                          </w:p>
                          <w:p w14:paraId="7328B9AB"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Areas of designated critical habitat for endangered or threatened species, if applicable.</w:t>
                            </w:r>
                          </w:p>
                          <w:p w14:paraId="7C67CC07" w14:textId="352016EB"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 xml:space="preserve">Locations of the following activities where such activities are exposed to precipitation: </w:t>
                            </w:r>
                          </w:p>
                          <w:p w14:paraId="7E39C693" w14:textId="77777777" w:rsidR="009135A2" w:rsidRPr="001D34D9" w:rsidRDefault="009135A2" w:rsidP="00763EC8">
                            <w:pPr>
                              <w:pStyle w:val="Default"/>
                              <w:numPr>
                                <w:ilvl w:val="1"/>
                                <w:numId w:val="20"/>
                              </w:numPr>
                              <w:spacing w:after="60"/>
                              <w:rPr>
                                <w:rFonts w:ascii="Arial Narrow" w:hAnsi="Arial Narrow"/>
                                <w:sz w:val="22"/>
                                <w:szCs w:val="22"/>
                              </w:rPr>
                            </w:pPr>
                            <w:r w:rsidRPr="001D34D9">
                              <w:rPr>
                                <w:rFonts w:ascii="Arial Narrow" w:hAnsi="Arial Narrow"/>
                                <w:sz w:val="22"/>
                                <w:szCs w:val="22"/>
                              </w:rPr>
                              <w:t>fueling stations;</w:t>
                            </w:r>
                          </w:p>
                          <w:p w14:paraId="0983F9BB" w14:textId="77777777" w:rsidR="009135A2" w:rsidRDefault="009135A2" w:rsidP="00763EC8">
                            <w:pPr>
                              <w:pStyle w:val="Default"/>
                              <w:numPr>
                                <w:ilvl w:val="1"/>
                                <w:numId w:val="20"/>
                              </w:numPr>
                              <w:spacing w:after="60"/>
                              <w:rPr>
                                <w:rFonts w:ascii="Arial Narrow" w:hAnsi="Arial Narrow"/>
                                <w:sz w:val="22"/>
                                <w:szCs w:val="22"/>
                              </w:rPr>
                            </w:pPr>
                            <w:r w:rsidRPr="001D34D9">
                              <w:rPr>
                                <w:rFonts w:ascii="Arial Narrow" w:hAnsi="Arial Narrow"/>
                                <w:sz w:val="22"/>
                                <w:szCs w:val="22"/>
                              </w:rPr>
                              <w:t>vehicle and equipment maintenance and/or cleaning areas;</w:t>
                            </w:r>
                          </w:p>
                          <w:p w14:paraId="6F589B54"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loading/unloading areas;</w:t>
                            </w:r>
                          </w:p>
                          <w:p w14:paraId="0E72065D"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locations used for the treatment, storage or disposal of wastes;</w:t>
                            </w:r>
                          </w:p>
                          <w:p w14:paraId="2D92C13A"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liquid storage tanks;</w:t>
                            </w:r>
                          </w:p>
                          <w:p w14:paraId="2524B49F"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processing</w:t>
                            </w:r>
                            <w:r>
                              <w:rPr>
                                <w:rFonts w:ascii="Arial Narrow" w:hAnsi="Arial Narrow"/>
                                <w:color w:val="000000" w:themeColor="text1"/>
                                <w:sz w:val="22"/>
                                <w:szCs w:val="22"/>
                              </w:rPr>
                              <w:t xml:space="preserve"> and storage </w:t>
                            </w:r>
                            <w:r w:rsidRPr="00E9496B">
                              <w:rPr>
                                <w:rFonts w:ascii="Arial Narrow" w:hAnsi="Arial Narrow"/>
                                <w:color w:val="000000" w:themeColor="text1"/>
                                <w:sz w:val="22"/>
                                <w:szCs w:val="22"/>
                              </w:rPr>
                              <w:t>areas;</w:t>
                            </w:r>
                          </w:p>
                          <w:p w14:paraId="10A98C3E"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immediate access roads and rail lines used or traveled by carriers of raw materials, manufactured products, waste material, or by-products used or created by the facility;</w:t>
                            </w:r>
                          </w:p>
                          <w:p w14:paraId="2E385512" w14:textId="77777777" w:rsidR="009135A2" w:rsidRPr="00E9496B"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transfer areas for substances in bulk;</w:t>
                            </w:r>
                          </w:p>
                          <w:p w14:paraId="48D29D11" w14:textId="07585073" w:rsidR="009135A2" w:rsidRPr="00B3094E" w:rsidRDefault="009135A2" w:rsidP="00B3094E">
                            <w:pPr>
                              <w:pStyle w:val="Default"/>
                              <w:numPr>
                                <w:ilvl w:val="1"/>
                                <w:numId w:val="20"/>
                              </w:numPr>
                              <w:spacing w:after="60"/>
                              <w:rPr>
                                <w:rFonts w:ascii="Arial Narrow" w:hAnsi="Arial Narrow"/>
                                <w:color w:val="000000" w:themeColor="text1"/>
                                <w:sz w:val="22"/>
                                <w:szCs w:val="22"/>
                              </w:rPr>
                            </w:pPr>
                            <w:r w:rsidRPr="00B3094E">
                              <w:rPr>
                                <w:rFonts w:ascii="Arial Narrow" w:hAnsi="Arial Narrow"/>
                                <w:color w:val="000000" w:themeColor="text1"/>
                                <w:sz w:val="22"/>
                                <w:szCs w:val="22"/>
                              </w:rPr>
                              <w:t>machinery;</w:t>
                            </w:r>
                            <w:r>
                              <w:rPr>
                                <w:rFonts w:ascii="Arial Narrow" w:hAnsi="Arial Narrow"/>
                                <w:color w:val="000000" w:themeColor="text1"/>
                                <w:sz w:val="22"/>
                                <w:szCs w:val="22"/>
                              </w:rPr>
                              <w:t xml:space="preserve"> and</w:t>
                            </w:r>
                          </w:p>
                          <w:p w14:paraId="078878B2" w14:textId="0C8121AE" w:rsidR="009135A2" w:rsidRPr="001D34D9" w:rsidRDefault="009135A2" w:rsidP="00763EC8">
                            <w:pPr>
                              <w:pStyle w:val="Default"/>
                              <w:numPr>
                                <w:ilvl w:val="1"/>
                                <w:numId w:val="20"/>
                              </w:numPr>
                              <w:spacing w:after="60"/>
                              <w:rPr>
                                <w:rFonts w:ascii="Arial Narrow" w:hAnsi="Arial Narrow"/>
                                <w:sz w:val="22"/>
                                <w:szCs w:val="22"/>
                              </w:rPr>
                            </w:pPr>
                            <w:r>
                              <w:rPr>
                                <w:rFonts w:ascii="Arial Narrow" w:hAnsi="Arial Narrow" w:cs="Arial"/>
                                <w:color w:val="000000" w:themeColor="text1"/>
                                <w:sz w:val="22"/>
                                <w:szCs w:val="22"/>
                              </w:rPr>
                              <w:t>locations and sources of run-on to your site from adjacent property that contains significant quantities of pollutants.</w:t>
                            </w:r>
                          </w:p>
                        </w:txbxContent>
                      </wps:txbx>
                      <wps:bodyPr rot="0" vert="horz" wrap="square" lIns="95250" tIns="0" rIns="95250" bIns="47625" anchor="t" anchorCtr="0" upright="1">
                        <a:noAutofit/>
                      </wps:bodyPr>
                    </wps:wsp>
                  </a:graphicData>
                </a:graphic>
              </wp:inline>
            </w:drawing>
          </mc:Choice>
          <mc:Fallback>
            <w:pict>
              <v:shape w14:anchorId="02970570" id="Text Box 67" o:spid="_x0000_s1031" type="#_x0000_t202" style="width:465.25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" fillcolor="#f5f5f5">
                <v:textbox inset="7.5pt,0,7.5pt,3.75pt">
                  <w:txbxContent>
                    <w:p w14:paraId="3C9C7AF6" w14:textId="532EDD9F" w:rsidR="009135A2" w:rsidRPr="001D34D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1D34D9">
                        <w:rPr>
                          <w:rFonts w:ascii="Arial Narrow" w:hAnsi="Arial Narrow"/>
                          <w:sz w:val="22"/>
                          <w:szCs w:val="22"/>
                        </w:rPr>
                        <w:t>Instructions (see 201</w:t>
                      </w:r>
                      <w:r>
                        <w:rPr>
                          <w:rFonts w:ascii="Arial Narrow" w:hAnsi="Arial Narrow"/>
                          <w:sz w:val="22"/>
                          <w:szCs w:val="22"/>
                        </w:rPr>
                        <w:t>5</w:t>
                      </w:r>
                      <w:r w:rsidRPr="001D34D9">
                        <w:rPr>
                          <w:rFonts w:ascii="Arial Narrow" w:hAnsi="Arial Narrow"/>
                          <w:sz w:val="22"/>
                          <w:szCs w:val="22"/>
                        </w:rPr>
                        <w:t xml:space="preserve"> MSGP Part 5.2.2):</w:t>
                      </w:r>
                    </w:p>
                    <w:p w14:paraId="5A2606F5" w14:textId="77777777" w:rsidR="009135A2" w:rsidRPr="001D34D9" w:rsidRDefault="009135A2" w:rsidP="00FF3749">
                      <w:pPr>
                        <w:autoSpaceDE w:val="0"/>
                        <w:autoSpaceDN w:val="0"/>
                        <w:adjustRightInd w:val="0"/>
                        <w:spacing w:after="60" w:line="240" w:lineRule="auto"/>
                        <w:rPr>
                          <w:rFonts w:ascii="Arial Narrow" w:hAnsi="Arial Narrow"/>
                          <w:color w:val="000000"/>
                        </w:rPr>
                      </w:pPr>
                      <w:r>
                        <w:rPr>
                          <w:rFonts w:ascii="Arial Narrow" w:hAnsi="Arial Narrow"/>
                          <w:color w:val="000000"/>
                        </w:rPr>
                        <w:t>Prepare</w:t>
                      </w:r>
                      <w:r w:rsidRPr="001D34D9">
                        <w:rPr>
                          <w:rFonts w:ascii="Arial Narrow" w:hAnsi="Arial Narrow"/>
                          <w:color w:val="000000"/>
                        </w:rPr>
                        <w:t xml:space="preserve"> a </w:t>
                      </w:r>
                      <w:r>
                        <w:rPr>
                          <w:rFonts w:ascii="Arial Narrow" w:hAnsi="Arial Narrow"/>
                          <w:color w:val="000000"/>
                        </w:rPr>
                        <w:t xml:space="preserve">site </w:t>
                      </w:r>
                      <w:r w:rsidRPr="001D34D9">
                        <w:rPr>
                          <w:rFonts w:ascii="Arial Narrow" w:hAnsi="Arial Narrow"/>
                          <w:color w:val="000000"/>
                        </w:rPr>
                        <w:t xml:space="preserve">map showing the following information. The site map </w:t>
                      </w:r>
                      <w:r>
                        <w:rPr>
                          <w:rFonts w:ascii="Arial Narrow" w:hAnsi="Arial Narrow"/>
                          <w:color w:val="000000"/>
                        </w:rPr>
                        <w:t>will</w:t>
                      </w:r>
                      <w:r w:rsidRPr="001D34D9">
                        <w:rPr>
                          <w:rFonts w:ascii="Arial Narrow" w:hAnsi="Arial Narrow"/>
                          <w:color w:val="000000"/>
                        </w:rPr>
                        <w:t xml:space="preserve"> be included as Attachment B of th</w:t>
                      </w:r>
                      <w:r>
                        <w:rPr>
                          <w:rFonts w:ascii="Arial Narrow" w:hAnsi="Arial Narrow"/>
                          <w:color w:val="000000"/>
                        </w:rPr>
                        <w:t>e</w:t>
                      </w:r>
                      <w:r w:rsidRPr="001D34D9">
                        <w:rPr>
                          <w:rFonts w:ascii="Arial Narrow" w:hAnsi="Arial Narrow"/>
                          <w:color w:val="000000"/>
                        </w:rPr>
                        <w:t xml:space="preserve"> </w:t>
                      </w:r>
                      <w:r>
                        <w:rPr>
                          <w:rFonts w:ascii="Arial Narrow" w:hAnsi="Arial Narrow"/>
                          <w:color w:val="000000"/>
                        </w:rPr>
                        <w:t xml:space="preserve">finished </w:t>
                      </w:r>
                      <w:r w:rsidRPr="001D34D9">
                        <w:rPr>
                          <w:rFonts w:ascii="Arial Narrow" w:hAnsi="Arial Narrow"/>
                          <w:color w:val="000000"/>
                        </w:rPr>
                        <w:t>SWPPP.</w:t>
                      </w:r>
                    </w:p>
                    <w:p w14:paraId="7FE5CBCD"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 xml:space="preserve">Boundaries of the property and the size of the property in acres; </w:t>
                      </w:r>
                    </w:p>
                    <w:p w14:paraId="2DC87FC5"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 and extent of significant structures and impervious surfaces;</w:t>
                      </w:r>
                    </w:p>
                    <w:p w14:paraId="7FDA6BA0"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Directions of stormwater flow (use arrows);</w:t>
                      </w:r>
                    </w:p>
                    <w:p w14:paraId="795FC8C4"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stormwater control measures;</w:t>
                      </w:r>
                    </w:p>
                    <w:p w14:paraId="6AA5F9EB"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receiving waters, including wetlands, in the immediate vicinity of your facility. Indicate which waterbodies are listed as impaired and which are identified by your state</w:t>
                      </w:r>
                      <w:r>
                        <w:rPr>
                          <w:rFonts w:ascii="Arial Narrow" w:hAnsi="Arial Narrow"/>
                          <w:sz w:val="22"/>
                          <w:szCs w:val="22"/>
                        </w:rPr>
                        <w:t>,</w:t>
                      </w:r>
                      <w:r w:rsidRPr="001D34D9">
                        <w:rPr>
                          <w:rFonts w:ascii="Arial Narrow" w:hAnsi="Arial Narrow"/>
                          <w:sz w:val="22"/>
                          <w:szCs w:val="22"/>
                        </w:rPr>
                        <w:t xml:space="preserve"> tribe or EPA as Tier 2, Tier 2.5, or Tier 3 waters;</w:t>
                      </w:r>
                    </w:p>
                    <w:p w14:paraId="7C7189CE"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stormwater conve</w:t>
                      </w:r>
                      <w:r>
                        <w:rPr>
                          <w:rFonts w:ascii="Arial Narrow" w:hAnsi="Arial Narrow"/>
                          <w:sz w:val="22"/>
                          <w:szCs w:val="22"/>
                        </w:rPr>
                        <w:t>yances including ditches, pipes</w:t>
                      </w:r>
                      <w:r w:rsidRPr="001D34D9">
                        <w:rPr>
                          <w:rFonts w:ascii="Arial Narrow" w:hAnsi="Arial Narrow"/>
                          <w:sz w:val="22"/>
                          <w:szCs w:val="22"/>
                        </w:rPr>
                        <w:t xml:space="preserve"> and swales;</w:t>
                      </w:r>
                    </w:p>
                    <w:p w14:paraId="2AC09115"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potential pollutant sources identified under Part 5.2.3.2;</w:t>
                      </w:r>
                    </w:p>
                    <w:p w14:paraId="388AA62D"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where significant spills or leaks identified under Part 5.2.3.3 have occurred;</w:t>
                      </w:r>
                    </w:p>
                    <w:p w14:paraId="3A15D421"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Locations of all stormwater monitoring points;</w:t>
                      </w:r>
                    </w:p>
                    <w:p w14:paraId="7277D046" w14:textId="64AA1C92"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 xml:space="preserve">Locations of stormwater inlets and </w:t>
                      </w:r>
                      <w:r>
                        <w:rPr>
                          <w:rFonts w:ascii="Arial Narrow" w:hAnsi="Arial Narrow"/>
                          <w:sz w:val="22"/>
                          <w:szCs w:val="22"/>
                        </w:rPr>
                        <w:t>discharge points</w:t>
                      </w:r>
                      <w:r w:rsidRPr="001D34D9">
                        <w:rPr>
                          <w:rFonts w:ascii="Arial Narrow" w:hAnsi="Arial Narrow"/>
                          <w:sz w:val="22"/>
                          <w:szCs w:val="22"/>
                        </w:rPr>
                        <w:t xml:space="preserve">, with a unique identification code for each </w:t>
                      </w:r>
                      <w:r>
                        <w:rPr>
                          <w:rFonts w:ascii="Arial Narrow" w:hAnsi="Arial Narrow"/>
                          <w:sz w:val="22"/>
                          <w:szCs w:val="22"/>
                        </w:rPr>
                        <w:t>discharge point</w:t>
                      </w:r>
                      <w:r w:rsidRPr="001D34D9" w:rsidDel="00BF059A">
                        <w:rPr>
                          <w:rFonts w:ascii="Arial Narrow" w:hAnsi="Arial Narrow"/>
                          <w:sz w:val="22"/>
                          <w:szCs w:val="22"/>
                        </w:rPr>
                        <w:t xml:space="preserve"> </w:t>
                      </w:r>
                      <w:r w:rsidRPr="001D34D9">
                        <w:rPr>
                          <w:rFonts w:ascii="Arial Narrow" w:hAnsi="Arial Narrow"/>
                          <w:sz w:val="22"/>
                          <w:szCs w:val="22"/>
                        </w:rPr>
                        <w:t xml:space="preserve">(e.g., </w:t>
                      </w:r>
                      <w:r>
                        <w:rPr>
                          <w:rFonts w:ascii="Arial Narrow" w:hAnsi="Arial Narrow"/>
                          <w:sz w:val="22"/>
                          <w:szCs w:val="22"/>
                        </w:rPr>
                        <w:t>Discharge points</w:t>
                      </w:r>
                      <w:r w:rsidRPr="001D34D9">
                        <w:rPr>
                          <w:rFonts w:ascii="Arial Narrow" w:hAnsi="Arial Narrow"/>
                          <w:sz w:val="22"/>
                          <w:szCs w:val="22"/>
                        </w:rPr>
                        <w:t xml:space="preserve">001, 002), indicating if you are treating one or more </w:t>
                      </w:r>
                      <w:r>
                        <w:rPr>
                          <w:rFonts w:ascii="Arial Narrow" w:hAnsi="Arial Narrow"/>
                          <w:sz w:val="22"/>
                          <w:szCs w:val="22"/>
                        </w:rPr>
                        <w:t xml:space="preserve">discharge points </w:t>
                      </w:r>
                      <w:r w:rsidRPr="001D34D9">
                        <w:rPr>
                          <w:rFonts w:ascii="Arial Narrow" w:hAnsi="Arial Narrow"/>
                          <w:sz w:val="22"/>
                          <w:szCs w:val="22"/>
                        </w:rPr>
                        <w:t xml:space="preserve">as “substantially identical” under Parts 3.2.3, 5.2.5.3, and 6.1.1, and an approximate outline of the areas draining to each </w:t>
                      </w:r>
                      <w:r>
                        <w:rPr>
                          <w:rFonts w:ascii="Arial Narrow" w:hAnsi="Arial Narrow"/>
                          <w:sz w:val="22"/>
                          <w:szCs w:val="22"/>
                        </w:rPr>
                        <w:t>discharge point</w:t>
                      </w:r>
                      <w:r w:rsidRPr="001D34D9">
                        <w:rPr>
                          <w:rFonts w:ascii="Arial Narrow" w:hAnsi="Arial Narrow"/>
                          <w:sz w:val="22"/>
                          <w:szCs w:val="22"/>
                        </w:rPr>
                        <w:t>;</w:t>
                      </w:r>
                    </w:p>
                    <w:p w14:paraId="797E08E9"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If applicable, MS4s and where your stormwater discharges to them;</w:t>
                      </w:r>
                    </w:p>
                    <w:p w14:paraId="7328B9AB" w14:textId="77777777"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Areas of designated critical habitat for endangered or threatened species, if applicable.</w:t>
                      </w:r>
                    </w:p>
                    <w:p w14:paraId="7C67CC07" w14:textId="352016EB" w:rsidR="009135A2" w:rsidRPr="001D34D9" w:rsidRDefault="009135A2" w:rsidP="00D1198E">
                      <w:pPr>
                        <w:pStyle w:val="Default"/>
                        <w:numPr>
                          <w:ilvl w:val="0"/>
                          <w:numId w:val="20"/>
                        </w:numPr>
                        <w:spacing w:after="60"/>
                        <w:rPr>
                          <w:rFonts w:ascii="Arial Narrow" w:hAnsi="Arial Narrow"/>
                          <w:sz w:val="22"/>
                          <w:szCs w:val="22"/>
                        </w:rPr>
                      </w:pPr>
                      <w:r w:rsidRPr="001D34D9">
                        <w:rPr>
                          <w:rFonts w:ascii="Arial Narrow" w:hAnsi="Arial Narrow"/>
                          <w:sz w:val="22"/>
                          <w:szCs w:val="22"/>
                        </w:rPr>
                        <w:t xml:space="preserve">Locations of the following activities where such activities are exposed to precipitation: </w:t>
                      </w:r>
                    </w:p>
                    <w:p w14:paraId="7E39C693" w14:textId="77777777" w:rsidR="009135A2" w:rsidRPr="001D34D9" w:rsidRDefault="009135A2" w:rsidP="00763EC8">
                      <w:pPr>
                        <w:pStyle w:val="Default"/>
                        <w:numPr>
                          <w:ilvl w:val="1"/>
                          <w:numId w:val="20"/>
                        </w:numPr>
                        <w:spacing w:after="60"/>
                        <w:rPr>
                          <w:rFonts w:ascii="Arial Narrow" w:hAnsi="Arial Narrow"/>
                          <w:sz w:val="22"/>
                          <w:szCs w:val="22"/>
                        </w:rPr>
                      </w:pPr>
                      <w:r w:rsidRPr="001D34D9">
                        <w:rPr>
                          <w:rFonts w:ascii="Arial Narrow" w:hAnsi="Arial Narrow"/>
                          <w:sz w:val="22"/>
                          <w:szCs w:val="22"/>
                        </w:rPr>
                        <w:t>fueling stations;</w:t>
                      </w:r>
                    </w:p>
                    <w:p w14:paraId="0983F9BB" w14:textId="77777777" w:rsidR="009135A2" w:rsidRDefault="009135A2" w:rsidP="00763EC8">
                      <w:pPr>
                        <w:pStyle w:val="Default"/>
                        <w:numPr>
                          <w:ilvl w:val="1"/>
                          <w:numId w:val="20"/>
                        </w:numPr>
                        <w:spacing w:after="60"/>
                        <w:rPr>
                          <w:rFonts w:ascii="Arial Narrow" w:hAnsi="Arial Narrow"/>
                          <w:sz w:val="22"/>
                          <w:szCs w:val="22"/>
                        </w:rPr>
                      </w:pPr>
                      <w:r w:rsidRPr="001D34D9">
                        <w:rPr>
                          <w:rFonts w:ascii="Arial Narrow" w:hAnsi="Arial Narrow"/>
                          <w:sz w:val="22"/>
                          <w:szCs w:val="22"/>
                        </w:rPr>
                        <w:t>vehicle and equipment maintenance and/or cleaning areas;</w:t>
                      </w:r>
                    </w:p>
                    <w:p w14:paraId="6F589B54"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loading/unloading areas;</w:t>
                      </w:r>
                    </w:p>
                    <w:p w14:paraId="0E72065D"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locations used for the treatment, storage or disposal of wastes;</w:t>
                      </w:r>
                    </w:p>
                    <w:p w14:paraId="2D92C13A"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liquid storage tanks;</w:t>
                      </w:r>
                    </w:p>
                    <w:p w14:paraId="2524B49F"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processing</w:t>
                      </w:r>
                      <w:r>
                        <w:rPr>
                          <w:rFonts w:ascii="Arial Narrow" w:hAnsi="Arial Narrow"/>
                          <w:color w:val="000000" w:themeColor="text1"/>
                          <w:sz w:val="22"/>
                          <w:szCs w:val="22"/>
                        </w:rPr>
                        <w:t xml:space="preserve"> and storage </w:t>
                      </w:r>
                      <w:r w:rsidRPr="00E9496B">
                        <w:rPr>
                          <w:rFonts w:ascii="Arial Narrow" w:hAnsi="Arial Narrow"/>
                          <w:color w:val="000000" w:themeColor="text1"/>
                          <w:sz w:val="22"/>
                          <w:szCs w:val="22"/>
                        </w:rPr>
                        <w:t>areas;</w:t>
                      </w:r>
                    </w:p>
                    <w:p w14:paraId="10A98C3E" w14:textId="77777777" w:rsidR="009135A2"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immediate access roads and rail lines used or traveled by carriers of raw materials, manufactured products, waste material, or by-products used or created by the facility;</w:t>
                      </w:r>
                    </w:p>
                    <w:p w14:paraId="2E385512" w14:textId="77777777" w:rsidR="009135A2" w:rsidRPr="00E9496B" w:rsidRDefault="009135A2" w:rsidP="00B3094E">
                      <w:pPr>
                        <w:pStyle w:val="Default"/>
                        <w:numPr>
                          <w:ilvl w:val="1"/>
                          <w:numId w:val="20"/>
                        </w:numPr>
                        <w:spacing w:after="60"/>
                        <w:rPr>
                          <w:rFonts w:ascii="Arial Narrow" w:hAnsi="Arial Narrow"/>
                          <w:color w:val="000000" w:themeColor="text1"/>
                          <w:sz w:val="22"/>
                          <w:szCs w:val="22"/>
                        </w:rPr>
                      </w:pPr>
                      <w:r w:rsidRPr="00E9496B">
                        <w:rPr>
                          <w:rFonts w:ascii="Arial Narrow" w:hAnsi="Arial Narrow"/>
                          <w:color w:val="000000" w:themeColor="text1"/>
                          <w:sz w:val="22"/>
                          <w:szCs w:val="22"/>
                        </w:rPr>
                        <w:t>transfer areas for substances in bulk;</w:t>
                      </w:r>
                    </w:p>
                    <w:p w14:paraId="48D29D11" w14:textId="07585073" w:rsidR="009135A2" w:rsidRPr="00B3094E" w:rsidRDefault="009135A2" w:rsidP="00B3094E">
                      <w:pPr>
                        <w:pStyle w:val="Default"/>
                        <w:numPr>
                          <w:ilvl w:val="1"/>
                          <w:numId w:val="20"/>
                        </w:numPr>
                        <w:spacing w:after="60"/>
                        <w:rPr>
                          <w:rFonts w:ascii="Arial Narrow" w:hAnsi="Arial Narrow"/>
                          <w:color w:val="000000" w:themeColor="text1"/>
                          <w:sz w:val="22"/>
                          <w:szCs w:val="22"/>
                        </w:rPr>
                      </w:pPr>
                      <w:r w:rsidRPr="00B3094E">
                        <w:rPr>
                          <w:rFonts w:ascii="Arial Narrow" w:hAnsi="Arial Narrow"/>
                          <w:color w:val="000000" w:themeColor="text1"/>
                          <w:sz w:val="22"/>
                          <w:szCs w:val="22"/>
                        </w:rPr>
                        <w:t>machinery;</w:t>
                      </w:r>
                      <w:r>
                        <w:rPr>
                          <w:rFonts w:ascii="Arial Narrow" w:hAnsi="Arial Narrow"/>
                          <w:color w:val="000000" w:themeColor="text1"/>
                          <w:sz w:val="22"/>
                          <w:szCs w:val="22"/>
                        </w:rPr>
                        <w:t xml:space="preserve"> and</w:t>
                      </w:r>
                    </w:p>
                    <w:p w14:paraId="078878B2" w14:textId="0C8121AE" w:rsidR="009135A2" w:rsidRPr="001D34D9" w:rsidRDefault="009135A2" w:rsidP="00763EC8">
                      <w:pPr>
                        <w:pStyle w:val="Default"/>
                        <w:numPr>
                          <w:ilvl w:val="1"/>
                          <w:numId w:val="20"/>
                        </w:numPr>
                        <w:spacing w:after="60"/>
                        <w:rPr>
                          <w:rFonts w:ascii="Arial Narrow" w:hAnsi="Arial Narrow"/>
                          <w:sz w:val="22"/>
                          <w:szCs w:val="22"/>
                        </w:rPr>
                      </w:pPr>
                      <w:r>
                        <w:rPr>
                          <w:rFonts w:ascii="Arial Narrow" w:hAnsi="Arial Narrow" w:cs="Arial"/>
                          <w:color w:val="000000" w:themeColor="text1"/>
                          <w:sz w:val="22"/>
                          <w:szCs w:val="22"/>
                        </w:rPr>
                        <w:t>locations and sources of run-on to your site from adjacent property that contains significant quantities of pollutants.</w:t>
                      </w:r>
                    </w:p>
                  </w:txbxContent>
                </v:textbox>
                <w10:anchorlock/>
              </v:shape>
            </w:pict>
          </mc:Fallback>
        </mc:AlternateContent>
      </w:r>
    </w:p>
    <w:p w14:paraId="0569A518" w14:textId="77777777" w:rsidR="009454E9" w:rsidRPr="009454E9" w:rsidRDefault="009454E9" w:rsidP="00E9496B">
      <w:pPr>
        <w:spacing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The site map for this facility can be found in Attachment B.</w:t>
      </w:r>
    </w:p>
    <w:p w14:paraId="40EF4104" w14:textId="77777777" w:rsidR="009454E9" w:rsidRPr="009454E9" w:rsidRDefault="009454E9" w:rsidP="00365886">
      <w:pPr>
        <w:pStyle w:val="Heading1"/>
      </w:pPr>
      <w:bookmarkStart w:id="36" w:name="_Toc219629101"/>
      <w:bookmarkStart w:id="37" w:name="_Toc423071984"/>
      <w:r w:rsidRPr="009454E9">
        <w:t>SECTION 2: POTENTIAL POLLUTANT SOURCES</w:t>
      </w:r>
      <w:bookmarkEnd w:id="36"/>
      <w:r w:rsidRPr="009454E9">
        <w:t>.</w:t>
      </w:r>
      <w:bookmarkEnd w:id="37"/>
    </w:p>
    <w:p w14:paraId="359E123E" w14:textId="77777777" w:rsidR="009454E9" w:rsidRPr="009454E9" w:rsidRDefault="009454E9" w:rsidP="00FF3749">
      <w:pPr>
        <w:spacing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Section 2 will describe all areas at your facility where industrial materials or activities are exposed to stormwater or from which allowable non-stormwater discharges originate. Industrial materials or activitie</w:t>
      </w:r>
      <w:r w:rsidRPr="009454E9">
        <w:rPr>
          <w:rFonts w:ascii="Arial Narrow" w:eastAsia="Times New Roman" w:hAnsi="Arial Narrow" w:cs="Times New Roman"/>
          <w:i/>
          <w:iCs/>
          <w:sz w:val="24"/>
          <w:szCs w:val="24"/>
        </w:rPr>
        <w:t>s</w:t>
      </w:r>
      <w:r w:rsidRPr="009454E9">
        <w:rPr>
          <w:rFonts w:ascii="Arial Narrow" w:eastAsia="Times New Roman" w:hAnsi="Arial Narrow" w:cs="Times New Roman"/>
          <w:sz w:val="24"/>
          <w:szCs w:val="24"/>
        </w:rPr>
        <w:t xml:space="preserve"> include, but are not limited to: material handling equipment or activities; industrial machinery; raw materials; industrial production and processes; and intermediate products, by</w:t>
      </w:r>
      <w:r w:rsidRPr="009454E9">
        <w:rPr>
          <w:rFonts w:ascii="Arial Narrow" w:eastAsia="Times New Roman" w:hAnsi="Arial Narrow" w:cs="Times New Roman"/>
          <w:sz w:val="24"/>
          <w:szCs w:val="24"/>
        </w:rPr>
        <w:noBreakHyphen/>
        <w:t xml:space="preserve">products, final products, and waste </w:t>
      </w:r>
      <w:r w:rsidRPr="009454E9">
        <w:rPr>
          <w:rFonts w:ascii="Arial Narrow" w:eastAsia="Times New Roman" w:hAnsi="Arial Narrow" w:cs="Times New Roman"/>
          <w:sz w:val="24"/>
          <w:szCs w:val="24"/>
        </w:rPr>
        <w:lastRenderedPageBreak/>
        <w:t>products. Material handling activities include, but are not limited to: the storage, loading and unloading, transportation, disposal or conveyance of any raw material, intermediate product, final product or waste product. For structures located in areas of industrial activity, you must be aware that the structures themselves are potential sources of pollutants. This could occur, for example, when metals such as aluminum or copper are leached from the struc</w:t>
      </w:r>
      <w:r w:rsidR="00FF3749">
        <w:rPr>
          <w:rFonts w:ascii="Arial Narrow" w:eastAsia="Times New Roman" w:hAnsi="Arial Narrow" w:cs="Times New Roman"/>
          <w:sz w:val="24"/>
          <w:szCs w:val="24"/>
        </w:rPr>
        <w:t>tures as a result of acid rain.</w:t>
      </w:r>
    </w:p>
    <w:p w14:paraId="0C2E9B8F" w14:textId="77777777" w:rsidR="009454E9" w:rsidRPr="009454E9" w:rsidRDefault="009454E9" w:rsidP="00FF3749">
      <w:pPr>
        <w:spacing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For each area identified, the SWPPP must include industrial activities, potential pollutants, spills and leaks, unauthorized non-stormwater discharges, salt storage, stormwater sampling data and descriptions of control measures.</w:t>
      </w:r>
    </w:p>
    <w:p w14:paraId="731277EA" w14:textId="554557D7" w:rsidR="009454E9" w:rsidRPr="009454E9" w:rsidRDefault="00365886" w:rsidP="00E84312">
      <w:pPr>
        <w:pStyle w:val="Heading2"/>
      </w:pPr>
      <w:bookmarkStart w:id="38" w:name="_Toc219629102"/>
      <w:bookmarkStart w:id="39" w:name="_Toc423071985"/>
      <w:r>
        <w:t>2.1</w:t>
      </w:r>
      <w:r>
        <w:tab/>
      </w:r>
      <w:r w:rsidR="00763EC8">
        <w:t xml:space="preserve">Potential </w:t>
      </w:r>
      <w:r w:rsidR="009454E9" w:rsidRPr="009454E9">
        <w:t>Pollutants</w:t>
      </w:r>
      <w:bookmarkEnd w:id="38"/>
      <w:r w:rsidR="00763EC8">
        <w:t xml:space="preserve"> </w:t>
      </w:r>
      <w:r w:rsidR="00763EC8" w:rsidRPr="009454E9">
        <w:t>Associated</w:t>
      </w:r>
      <w:r w:rsidR="00763EC8">
        <w:t xml:space="preserve"> with</w:t>
      </w:r>
      <w:r w:rsidR="00763EC8" w:rsidRPr="00763EC8">
        <w:t xml:space="preserve"> </w:t>
      </w:r>
      <w:r w:rsidR="00763EC8" w:rsidRPr="009454E9">
        <w:t>Industrial Activity</w:t>
      </w:r>
      <w:r w:rsidR="009454E9" w:rsidRPr="009454E9">
        <w:t>.</w:t>
      </w:r>
      <w:bookmarkEnd w:id="39"/>
    </w:p>
    <w:p w14:paraId="268F4A57"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184F8C1B" wp14:editId="62466103">
                <wp:extent cx="5994400" cy="1145177"/>
                <wp:effectExtent l="0" t="0" r="25400" b="17145"/>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145177"/>
                        </a:xfrm>
                        <a:prstGeom prst="rect">
                          <a:avLst/>
                        </a:prstGeom>
                        <a:solidFill>
                          <a:srgbClr val="F5F5F5"/>
                        </a:solidFill>
                        <a:ln w="9525">
                          <a:solidFill>
                            <a:srgbClr val="000000"/>
                          </a:solidFill>
                          <a:miter lim="800000"/>
                          <a:headEnd/>
                          <a:tailEnd/>
                        </a:ln>
                      </wps:spPr>
                      <wps:txbx>
                        <w:txbxContent>
                          <w:p w14:paraId="709E96EC" w14:textId="3458AC48" w:rsidR="009135A2" w:rsidRPr="007D5C5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 (see 201</w:t>
                            </w:r>
                            <w:r>
                              <w:rPr>
                                <w:rFonts w:ascii="Arial Narrow" w:hAnsi="Arial Narrow"/>
                                <w:sz w:val="22"/>
                                <w:szCs w:val="22"/>
                              </w:rPr>
                              <w:t>5</w:t>
                            </w:r>
                            <w:r w:rsidRPr="007D5C59">
                              <w:rPr>
                                <w:rFonts w:ascii="Arial Narrow" w:hAnsi="Arial Narrow"/>
                                <w:sz w:val="22"/>
                                <w:szCs w:val="22"/>
                              </w:rPr>
                              <w:t xml:space="preserve"> MSGP Parts 5.2.3.1 and 5.2.3.2):</w:t>
                            </w:r>
                          </w:p>
                          <w:p w14:paraId="0F10CFE0" w14:textId="224D63F6" w:rsidR="009135A2" w:rsidRPr="007D5C59" w:rsidRDefault="009135A2" w:rsidP="00FF3749">
                            <w:pPr>
                              <w:pStyle w:val="Default"/>
                              <w:spacing w:after="60"/>
                              <w:rPr>
                                <w:rFonts w:ascii="Arial Narrow" w:hAnsi="Arial Narrow"/>
                                <w:sz w:val="22"/>
                                <w:szCs w:val="22"/>
                              </w:rPr>
                            </w:pPr>
                            <w:r>
                              <w:rPr>
                                <w:rFonts w:ascii="Arial Narrow" w:hAnsi="Arial Narrow"/>
                                <w:sz w:val="22"/>
                                <w:szCs w:val="22"/>
                              </w:rPr>
                              <w:t xml:space="preserve">For </w:t>
                            </w:r>
                            <w:r w:rsidRPr="007D5C59">
                              <w:rPr>
                                <w:rFonts w:ascii="Arial Narrow" w:hAnsi="Arial Narrow"/>
                                <w:sz w:val="22"/>
                                <w:szCs w:val="22"/>
                              </w:rPr>
                              <w:t xml:space="preserve">the </w:t>
                            </w:r>
                            <w:r>
                              <w:rPr>
                                <w:rFonts w:ascii="Arial Narrow" w:hAnsi="Arial Narrow"/>
                                <w:sz w:val="22"/>
                                <w:szCs w:val="22"/>
                              </w:rPr>
                              <w:t xml:space="preserve">industrial activities identified in section 1.4 above, list the potential </w:t>
                            </w:r>
                            <w:r w:rsidRPr="007D5C59">
                              <w:rPr>
                                <w:rFonts w:ascii="Arial Narrow" w:hAnsi="Arial Narrow"/>
                                <w:sz w:val="22"/>
                                <w:szCs w:val="22"/>
                              </w:rPr>
                              <w:t>pollutants or pollutant constituents (e.g., motor oil, fuel, battery acid, and cleaning solvents).</w:t>
                            </w:r>
                          </w:p>
                          <w:p w14:paraId="13038CD5" w14:textId="77777777" w:rsidR="009135A2" w:rsidRPr="007D5C59" w:rsidRDefault="009135A2" w:rsidP="00FF3749">
                            <w:pPr>
                              <w:pStyle w:val="Default"/>
                              <w:spacing w:after="60"/>
                              <w:rPr>
                                <w:rFonts w:ascii="Arial Narrow" w:hAnsi="Arial Narrow"/>
                                <w:sz w:val="22"/>
                                <w:szCs w:val="22"/>
                              </w:rPr>
                            </w:pPr>
                            <w:r w:rsidRPr="007D5C59">
                              <w:rPr>
                                <w:rFonts w:ascii="Arial Narrow" w:hAnsi="Arial Narrow"/>
                                <w:sz w:val="22"/>
                                <w:szCs w:val="22"/>
                              </w:rPr>
                              <w:t>In your list of pollutants associated with your industrial activities, include all significant materials that have been handled, treated, stored, or disposed, and that have been exposed to stormwater in the three years prior to the date you prepare your SWPPP.</w:t>
                            </w:r>
                          </w:p>
                        </w:txbxContent>
                      </wps:txbx>
                      <wps:bodyPr rot="0" vert="horz" wrap="square" lIns="95250" tIns="0" rIns="95250" bIns="47625" anchor="t" anchorCtr="0" upright="1">
                        <a:noAutofit/>
                      </wps:bodyPr>
                    </wps:wsp>
                  </a:graphicData>
                </a:graphic>
              </wp:inline>
            </w:drawing>
          </mc:Choice>
          <mc:Fallback>
            <w:pict>
              <v:shape w14:anchorId="184F8C1B" id="Text Box 66" o:spid="_x0000_s1032" type="#_x0000_t202" style="width:472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" fillcolor="#f5f5f5">
                <v:textbox inset="7.5pt,0,7.5pt,3.75pt">
                  <w:txbxContent>
                    <w:p w14:paraId="709E96EC" w14:textId="3458AC48" w:rsidR="009135A2" w:rsidRPr="007D5C5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 (see 201</w:t>
                      </w:r>
                      <w:r>
                        <w:rPr>
                          <w:rFonts w:ascii="Arial Narrow" w:hAnsi="Arial Narrow"/>
                          <w:sz w:val="22"/>
                          <w:szCs w:val="22"/>
                        </w:rPr>
                        <w:t>5</w:t>
                      </w:r>
                      <w:r w:rsidRPr="007D5C59">
                        <w:rPr>
                          <w:rFonts w:ascii="Arial Narrow" w:hAnsi="Arial Narrow"/>
                          <w:sz w:val="22"/>
                          <w:szCs w:val="22"/>
                        </w:rPr>
                        <w:t xml:space="preserve"> MSGP Parts 5.2.3.1 and 5.2.3.2):</w:t>
                      </w:r>
                    </w:p>
                    <w:p w14:paraId="0F10CFE0" w14:textId="224D63F6" w:rsidR="009135A2" w:rsidRPr="007D5C59" w:rsidRDefault="009135A2" w:rsidP="00FF3749">
                      <w:pPr>
                        <w:pStyle w:val="Default"/>
                        <w:spacing w:after="60"/>
                        <w:rPr>
                          <w:rFonts w:ascii="Arial Narrow" w:hAnsi="Arial Narrow"/>
                          <w:sz w:val="22"/>
                          <w:szCs w:val="22"/>
                        </w:rPr>
                      </w:pPr>
                      <w:r>
                        <w:rPr>
                          <w:rFonts w:ascii="Arial Narrow" w:hAnsi="Arial Narrow"/>
                          <w:sz w:val="22"/>
                          <w:szCs w:val="22"/>
                        </w:rPr>
                        <w:t xml:space="preserve">For </w:t>
                      </w:r>
                      <w:r w:rsidRPr="007D5C59">
                        <w:rPr>
                          <w:rFonts w:ascii="Arial Narrow" w:hAnsi="Arial Narrow"/>
                          <w:sz w:val="22"/>
                          <w:szCs w:val="22"/>
                        </w:rPr>
                        <w:t xml:space="preserve">the </w:t>
                      </w:r>
                      <w:r>
                        <w:rPr>
                          <w:rFonts w:ascii="Arial Narrow" w:hAnsi="Arial Narrow"/>
                          <w:sz w:val="22"/>
                          <w:szCs w:val="22"/>
                        </w:rPr>
                        <w:t xml:space="preserve">industrial activities identified in section 1.4 above, list the potential </w:t>
                      </w:r>
                      <w:r w:rsidRPr="007D5C59">
                        <w:rPr>
                          <w:rFonts w:ascii="Arial Narrow" w:hAnsi="Arial Narrow"/>
                          <w:sz w:val="22"/>
                          <w:szCs w:val="22"/>
                        </w:rPr>
                        <w:t>pollutants or pollutant constituents (e.g., motor oil, fuel, battery acid, and cleaning solvents).</w:t>
                      </w:r>
                    </w:p>
                    <w:p w14:paraId="13038CD5" w14:textId="77777777" w:rsidR="009135A2" w:rsidRPr="007D5C59" w:rsidRDefault="009135A2" w:rsidP="00FF3749">
                      <w:pPr>
                        <w:pStyle w:val="Default"/>
                        <w:spacing w:after="60"/>
                        <w:rPr>
                          <w:rFonts w:ascii="Arial Narrow" w:hAnsi="Arial Narrow"/>
                          <w:sz w:val="22"/>
                          <w:szCs w:val="22"/>
                        </w:rPr>
                      </w:pPr>
                      <w:r w:rsidRPr="007D5C59">
                        <w:rPr>
                          <w:rFonts w:ascii="Arial Narrow" w:hAnsi="Arial Narrow"/>
                          <w:sz w:val="22"/>
                          <w:szCs w:val="22"/>
                        </w:rPr>
                        <w:t>In your list of pollutants associated with your industrial activities, include all significant materials that have been handled, treated, stored, or disposed, and that have been exposed to stormwater in the three years prior to the date you prepare your SWPPP.</w:t>
                      </w:r>
                    </w:p>
                  </w:txbxContent>
                </v:textbox>
                <w10:anchorlock/>
              </v:shape>
            </w:pict>
          </mc:Fallback>
        </mc:AlternateContent>
      </w:r>
    </w:p>
    <w:p w14:paraId="6223A8AC" w14:textId="77777777" w:rsidR="009454E9" w:rsidRPr="009454E9" w:rsidRDefault="009454E9" w:rsidP="009454E9">
      <w:pPr>
        <w:spacing w:after="0" w:line="240" w:lineRule="auto"/>
        <w:rPr>
          <w:rFonts w:ascii="Arial Narrow" w:eastAsia="Times New Roman" w:hAnsi="Arial Narrow" w:cs="Times New Roman"/>
          <w:sz w:val="24"/>
          <w:szCs w:val="24"/>
        </w:rPr>
      </w:pPr>
    </w:p>
    <w:tbl>
      <w:tblPr>
        <w:tblW w:w="0" w:type="auto"/>
        <w:tblBorders>
          <w:insideH w:val="single" w:sz="12" w:space="0" w:color="auto"/>
          <w:insideV w:val="single" w:sz="12" w:space="0" w:color="auto"/>
        </w:tblBorders>
        <w:tblLook w:val="01E0" w:firstRow="1" w:lastRow="1" w:firstColumn="1" w:lastColumn="1" w:noHBand="0" w:noVBand="0"/>
      </w:tblPr>
      <w:tblGrid>
        <w:gridCol w:w="4679"/>
        <w:gridCol w:w="4681"/>
      </w:tblGrid>
      <w:tr w:rsidR="009454E9" w:rsidRPr="009454E9" w14:paraId="559ED8F7" w14:textId="77777777" w:rsidTr="000906C0">
        <w:tc>
          <w:tcPr>
            <w:tcW w:w="4788" w:type="dxa"/>
          </w:tcPr>
          <w:p w14:paraId="0D0AA9C0"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Industrial Activity</w:t>
            </w:r>
          </w:p>
        </w:tc>
        <w:tc>
          <w:tcPr>
            <w:tcW w:w="4788" w:type="dxa"/>
          </w:tcPr>
          <w:p w14:paraId="6D1EE75D"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Associated Pollutants</w:t>
            </w:r>
          </w:p>
        </w:tc>
      </w:tr>
      <w:bookmarkStart w:id="40" w:name="Text30"/>
      <w:tr w:rsidR="009454E9" w:rsidRPr="009454E9" w14:paraId="1ED7B512" w14:textId="77777777" w:rsidTr="000906C0">
        <w:tc>
          <w:tcPr>
            <w:tcW w:w="4788" w:type="dxa"/>
          </w:tcPr>
          <w:p w14:paraId="49F65113"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0"/>
                  <w:enabled/>
                  <w:calcOnExit w:val="0"/>
                  <w:textInput>
                    <w:default w:val="Insert specific industrial activit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specific industrial activity</w:t>
            </w:r>
            <w:r w:rsidRPr="009454E9">
              <w:rPr>
                <w:rFonts w:ascii="Arial Narrow" w:eastAsia="Times New Roman" w:hAnsi="Arial Narrow" w:cs="Times New Roman"/>
                <w:color w:val="0000FF"/>
                <w:sz w:val="24"/>
                <w:szCs w:val="24"/>
              </w:rPr>
              <w:fldChar w:fldCharType="end"/>
            </w:r>
            <w:bookmarkEnd w:id="40"/>
          </w:p>
        </w:tc>
        <w:bookmarkStart w:id="41" w:name="Text32"/>
        <w:tc>
          <w:tcPr>
            <w:tcW w:w="4788" w:type="dxa"/>
          </w:tcPr>
          <w:p w14:paraId="09911B79"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2"/>
                  <w:enabled/>
                  <w:calcOnExit w:val="0"/>
                  <w:textInput>
                    <w:default w:val="Insert names of pollutants or pollutant constituents that could be associated with this activity and released in stormwat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names of pollutants or pollutant constituents that could be associated with this activity and released in stormwater</w:t>
            </w:r>
            <w:r w:rsidRPr="009454E9">
              <w:rPr>
                <w:rFonts w:ascii="Arial Narrow" w:eastAsia="Times New Roman" w:hAnsi="Arial Narrow" w:cs="Times New Roman"/>
                <w:color w:val="0000FF"/>
                <w:sz w:val="24"/>
                <w:szCs w:val="24"/>
              </w:rPr>
              <w:fldChar w:fldCharType="end"/>
            </w:r>
            <w:bookmarkEnd w:id="41"/>
          </w:p>
        </w:tc>
      </w:tr>
      <w:bookmarkStart w:id="42" w:name="Text31"/>
      <w:tr w:rsidR="009454E9" w:rsidRPr="009454E9" w14:paraId="0084B6C9" w14:textId="77777777" w:rsidTr="000906C0">
        <w:tc>
          <w:tcPr>
            <w:tcW w:w="4788" w:type="dxa"/>
          </w:tcPr>
          <w:p w14:paraId="544A2B49"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42"/>
          </w:p>
        </w:tc>
        <w:tc>
          <w:tcPr>
            <w:tcW w:w="4788" w:type="dxa"/>
          </w:tcPr>
          <w:p w14:paraId="3C6B6EC1"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225F4EB" w14:textId="77777777" w:rsidTr="000906C0">
        <w:tc>
          <w:tcPr>
            <w:tcW w:w="4788" w:type="dxa"/>
          </w:tcPr>
          <w:p w14:paraId="7E64FA3C"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788" w:type="dxa"/>
          </w:tcPr>
          <w:p w14:paraId="02E0B900"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A0661F2" w14:textId="77777777" w:rsidTr="000906C0">
        <w:tc>
          <w:tcPr>
            <w:tcW w:w="4788" w:type="dxa"/>
          </w:tcPr>
          <w:p w14:paraId="05318C88"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788" w:type="dxa"/>
          </w:tcPr>
          <w:p w14:paraId="58E8E783"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0F7CC02B" w14:textId="77777777" w:rsidTr="000906C0">
        <w:tc>
          <w:tcPr>
            <w:tcW w:w="4788" w:type="dxa"/>
          </w:tcPr>
          <w:p w14:paraId="61E86D55"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788" w:type="dxa"/>
          </w:tcPr>
          <w:p w14:paraId="2CB74FCA"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7DFD5DD8" w14:textId="77777777" w:rsidTr="00282DFF">
        <w:tc>
          <w:tcPr>
            <w:tcW w:w="4788" w:type="dxa"/>
            <w:tcBorders>
              <w:bottom w:val="single" w:sz="12" w:space="0" w:color="auto"/>
            </w:tcBorders>
          </w:tcPr>
          <w:p w14:paraId="3FE4E58C"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788" w:type="dxa"/>
            <w:tcBorders>
              <w:bottom w:val="single" w:sz="12" w:space="0" w:color="auto"/>
            </w:tcBorders>
          </w:tcPr>
          <w:p w14:paraId="4B4700FA"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5EEBBA67" w14:textId="77777777" w:rsidTr="00282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single" w:sz="12" w:space="0" w:color="auto"/>
              <w:left w:val="nil"/>
              <w:bottom w:val="single" w:sz="12" w:space="0" w:color="auto"/>
              <w:right w:val="single" w:sz="12" w:space="0" w:color="auto"/>
            </w:tcBorders>
          </w:tcPr>
          <w:p w14:paraId="7C061E4D"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4788" w:type="dxa"/>
            <w:tcBorders>
              <w:top w:val="single" w:sz="12" w:space="0" w:color="auto"/>
              <w:left w:val="single" w:sz="12" w:space="0" w:color="auto"/>
              <w:bottom w:val="single" w:sz="12" w:space="0" w:color="auto"/>
              <w:right w:val="nil"/>
            </w:tcBorders>
          </w:tcPr>
          <w:p w14:paraId="11C5737A"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1"/>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145AEC45" w14:textId="77777777" w:rsidR="009454E9" w:rsidRPr="009454E9" w:rsidRDefault="009454E9" w:rsidP="00E84312">
      <w:pPr>
        <w:pStyle w:val="Heading2"/>
      </w:pPr>
      <w:bookmarkStart w:id="43" w:name="_Toc219629103"/>
      <w:bookmarkStart w:id="44" w:name="_Toc423071986"/>
      <w:r w:rsidRPr="009454E9">
        <w:t>2.2</w:t>
      </w:r>
      <w:r w:rsidRPr="009454E9">
        <w:tab/>
        <w:t>Spills and Leaks</w:t>
      </w:r>
      <w:bookmarkEnd w:id="43"/>
      <w:r w:rsidRPr="009454E9">
        <w:t>.</w:t>
      </w:r>
      <w:bookmarkEnd w:id="44"/>
    </w:p>
    <w:p w14:paraId="7F26C74A" w14:textId="77777777" w:rsidR="009454E9" w:rsidRPr="009454E9" w:rsidRDefault="009454E9" w:rsidP="009454E9">
      <w:pPr>
        <w:spacing w:after="0" w:line="240" w:lineRule="auto"/>
        <w:rPr>
          <w:rFonts w:ascii="Arial Narrow" w:eastAsia="Times New Roman" w:hAnsi="Arial Narrow" w:cs="Times New Roman"/>
        </w:rPr>
      </w:pPr>
      <w:r w:rsidRPr="009454E9">
        <w:rPr>
          <w:rFonts w:ascii="Arial Narrow" w:eastAsia="Times New Roman" w:hAnsi="Arial Narrow" w:cs="Times New Roman"/>
          <w:noProof/>
        </w:rPr>
        <mc:AlternateContent>
          <mc:Choice Requires="wps">
            <w:drawing>
              <wp:inline distT="0" distB="0" distL="0" distR="0" wp14:anchorId="33CAB500" wp14:editId="028E8A5C">
                <wp:extent cx="5948680" cy="2004060"/>
                <wp:effectExtent l="0" t="0" r="13970" b="1524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004060"/>
                        </a:xfrm>
                        <a:prstGeom prst="rect">
                          <a:avLst/>
                        </a:prstGeom>
                        <a:solidFill>
                          <a:srgbClr val="F5F5F5"/>
                        </a:solidFill>
                        <a:ln w="9525">
                          <a:solidFill>
                            <a:srgbClr val="000000"/>
                          </a:solidFill>
                          <a:miter lim="800000"/>
                          <a:headEnd/>
                          <a:tailEnd/>
                        </a:ln>
                      </wps:spPr>
                      <wps:txbx>
                        <w:txbxContent>
                          <w:p w14:paraId="1DB36A6D" w14:textId="5AA75F05" w:rsidR="009135A2" w:rsidRPr="007D5C5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 (See 201</w:t>
                            </w:r>
                            <w:r>
                              <w:rPr>
                                <w:rFonts w:ascii="Arial Narrow" w:hAnsi="Arial Narrow"/>
                                <w:sz w:val="22"/>
                                <w:szCs w:val="22"/>
                              </w:rPr>
                              <w:t>5</w:t>
                            </w:r>
                            <w:r w:rsidRPr="007D5C59">
                              <w:rPr>
                                <w:rFonts w:ascii="Arial Narrow" w:hAnsi="Arial Narrow"/>
                                <w:sz w:val="22"/>
                                <w:szCs w:val="22"/>
                              </w:rPr>
                              <w:t xml:space="preserve"> MSGP Part 5.2.3.3):</w:t>
                            </w:r>
                          </w:p>
                          <w:p w14:paraId="07069BA3" w14:textId="77777777" w:rsidR="009135A2" w:rsidRPr="007D5C59" w:rsidRDefault="009135A2" w:rsidP="00FF3749">
                            <w:pPr>
                              <w:autoSpaceDE w:val="0"/>
                              <w:autoSpaceDN w:val="0"/>
                              <w:adjustRightInd w:val="0"/>
                              <w:spacing w:after="60" w:line="240" w:lineRule="auto"/>
                              <w:rPr>
                                <w:rFonts w:ascii="Arial Narrow" w:hAnsi="Arial Narrow"/>
                                <w:color w:val="000000"/>
                              </w:rPr>
                            </w:pPr>
                            <w:r w:rsidRPr="007D5C59">
                              <w:rPr>
                                <w:rFonts w:ascii="Arial Narrow" w:hAnsi="Arial Narrow"/>
                                <w:color w:val="000000"/>
                              </w:rPr>
                              <w:t>Include the following in this section:</w:t>
                            </w:r>
                          </w:p>
                          <w:p w14:paraId="238D6CFF" w14:textId="2D75C858" w:rsidR="009135A2" w:rsidRPr="007D5C59" w:rsidRDefault="009135A2" w:rsidP="00D1198E">
                            <w:pPr>
                              <w:numPr>
                                <w:ilvl w:val="0"/>
                                <w:numId w:val="21"/>
                              </w:numPr>
                              <w:autoSpaceDE w:val="0"/>
                              <w:autoSpaceDN w:val="0"/>
                              <w:adjustRightInd w:val="0"/>
                              <w:spacing w:after="60" w:line="240" w:lineRule="auto"/>
                              <w:rPr>
                                <w:rFonts w:ascii="Arial Narrow" w:hAnsi="Arial Narrow"/>
                                <w:color w:val="000000"/>
                              </w:rPr>
                            </w:pPr>
                            <w:r w:rsidRPr="007D5C59">
                              <w:rPr>
                                <w:rFonts w:ascii="Arial Narrow" w:hAnsi="Arial Narrow"/>
                                <w:b/>
                                <w:color w:val="000000"/>
                              </w:rPr>
                              <w:t xml:space="preserve">Potential spills and leaks: </w:t>
                            </w:r>
                            <w:r w:rsidRPr="007D5C59">
                              <w:rPr>
                                <w:rFonts w:ascii="Arial Narrow" w:hAnsi="Arial Narrow"/>
                                <w:color w:val="000000"/>
                              </w:rPr>
                              <w:t xml:space="preserve">A description of where potential spills and leaks could occur at your site that could contribute pollutants to your stormwater discharge, and specify which </w:t>
                            </w:r>
                            <w:r>
                              <w:rPr>
                                <w:rFonts w:ascii="Arial Narrow" w:hAnsi="Arial Narrow"/>
                              </w:rPr>
                              <w:t>discharge points</w:t>
                            </w:r>
                            <w:r w:rsidRPr="007D5C59">
                              <w:rPr>
                                <w:rFonts w:ascii="Arial Narrow" w:hAnsi="Arial Narrow"/>
                                <w:color w:val="000000"/>
                              </w:rPr>
                              <w:t xml:space="preserve"> are likely to be affected by such spills and leaks. </w:t>
                            </w:r>
                          </w:p>
                          <w:p w14:paraId="039B2FA2" w14:textId="77777777" w:rsidR="009135A2" w:rsidRPr="007D5C59" w:rsidRDefault="009135A2" w:rsidP="00D1198E">
                            <w:pPr>
                              <w:numPr>
                                <w:ilvl w:val="0"/>
                                <w:numId w:val="21"/>
                              </w:numPr>
                              <w:autoSpaceDE w:val="0"/>
                              <w:autoSpaceDN w:val="0"/>
                              <w:adjustRightInd w:val="0"/>
                              <w:spacing w:after="60" w:line="240" w:lineRule="auto"/>
                              <w:rPr>
                                <w:rFonts w:ascii="Arial Narrow" w:hAnsi="Arial Narrow"/>
                                <w:color w:val="000000"/>
                              </w:rPr>
                            </w:pPr>
                            <w:r w:rsidRPr="007D5C59">
                              <w:rPr>
                                <w:rFonts w:ascii="Arial Narrow" w:hAnsi="Arial Narrow"/>
                                <w:b/>
                                <w:color w:val="000000"/>
                              </w:rPr>
                              <w:t xml:space="preserve">Past spills and leaks: </w:t>
                            </w:r>
                            <w:r w:rsidRPr="007D5C59">
                              <w:rPr>
                                <w:rFonts w:ascii="Arial Narrow" w:hAnsi="Arial Narrow"/>
                                <w:color w:val="000000"/>
                              </w:rPr>
                              <w:t>A description of significant spills and leaks in the past three years of oil or toxic or hazardous substances that actually occurred at exposed areas, or that drained to a stormwater conveyance.</w:t>
                            </w:r>
                          </w:p>
                          <w:p w14:paraId="737F07C8" w14:textId="77777777" w:rsidR="009135A2" w:rsidRPr="007D5C59" w:rsidRDefault="009135A2" w:rsidP="00FF3749">
                            <w:pPr>
                              <w:autoSpaceDE w:val="0"/>
                              <w:autoSpaceDN w:val="0"/>
                              <w:adjustRightInd w:val="0"/>
                              <w:spacing w:after="60" w:line="240" w:lineRule="auto"/>
                              <w:rPr>
                                <w:rFonts w:ascii="Arial Narrow" w:hAnsi="Arial Narrow"/>
                                <w:color w:val="000000"/>
                              </w:rPr>
                            </w:pPr>
                            <w:r w:rsidRPr="007D5C59">
                              <w:rPr>
                                <w:rFonts w:ascii="Arial Narrow" w:hAnsi="Arial Narrow"/>
                                <w:i/>
                                <w:color w:val="000000"/>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txbxContent>
                      </wps:txbx>
                      <wps:bodyPr rot="0" vert="horz" wrap="square" lIns="95250" tIns="0" rIns="95250" bIns="47625" anchor="t" anchorCtr="0" upright="1">
                        <a:noAutofit/>
                      </wps:bodyPr>
                    </wps:wsp>
                  </a:graphicData>
                </a:graphic>
              </wp:inline>
            </w:drawing>
          </mc:Choice>
          <mc:Fallback>
            <w:pict>
              <v:shape w14:anchorId="33CAB500" id="Text Box 65" o:spid="_x0000_s1033" type="#_x0000_t202" style="width:468.4pt;height:1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" fillcolor="#f5f5f5">
                <v:textbox inset="7.5pt,0,7.5pt,3.75pt">
                  <w:txbxContent>
                    <w:p w14:paraId="1DB36A6D" w14:textId="5AA75F05" w:rsidR="009135A2" w:rsidRPr="007D5C5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 (See 201</w:t>
                      </w:r>
                      <w:r>
                        <w:rPr>
                          <w:rFonts w:ascii="Arial Narrow" w:hAnsi="Arial Narrow"/>
                          <w:sz w:val="22"/>
                          <w:szCs w:val="22"/>
                        </w:rPr>
                        <w:t>5</w:t>
                      </w:r>
                      <w:r w:rsidRPr="007D5C59">
                        <w:rPr>
                          <w:rFonts w:ascii="Arial Narrow" w:hAnsi="Arial Narrow"/>
                          <w:sz w:val="22"/>
                          <w:szCs w:val="22"/>
                        </w:rPr>
                        <w:t xml:space="preserve"> MSGP Part 5.2.3.3):</w:t>
                      </w:r>
                    </w:p>
                    <w:p w14:paraId="07069BA3" w14:textId="77777777" w:rsidR="009135A2" w:rsidRPr="007D5C59" w:rsidRDefault="009135A2" w:rsidP="00FF3749">
                      <w:pPr>
                        <w:autoSpaceDE w:val="0"/>
                        <w:autoSpaceDN w:val="0"/>
                        <w:adjustRightInd w:val="0"/>
                        <w:spacing w:after="60" w:line="240" w:lineRule="auto"/>
                        <w:rPr>
                          <w:rFonts w:ascii="Arial Narrow" w:hAnsi="Arial Narrow"/>
                          <w:color w:val="000000"/>
                        </w:rPr>
                      </w:pPr>
                      <w:r w:rsidRPr="007D5C59">
                        <w:rPr>
                          <w:rFonts w:ascii="Arial Narrow" w:hAnsi="Arial Narrow"/>
                          <w:color w:val="000000"/>
                        </w:rPr>
                        <w:t>Include the following in this section:</w:t>
                      </w:r>
                    </w:p>
                    <w:p w14:paraId="238D6CFF" w14:textId="2D75C858" w:rsidR="009135A2" w:rsidRPr="007D5C59" w:rsidRDefault="009135A2" w:rsidP="00D1198E">
                      <w:pPr>
                        <w:numPr>
                          <w:ilvl w:val="0"/>
                          <w:numId w:val="21"/>
                        </w:numPr>
                        <w:autoSpaceDE w:val="0"/>
                        <w:autoSpaceDN w:val="0"/>
                        <w:adjustRightInd w:val="0"/>
                        <w:spacing w:after="60" w:line="240" w:lineRule="auto"/>
                        <w:rPr>
                          <w:rFonts w:ascii="Arial Narrow" w:hAnsi="Arial Narrow"/>
                          <w:color w:val="000000"/>
                        </w:rPr>
                      </w:pPr>
                      <w:r w:rsidRPr="007D5C59">
                        <w:rPr>
                          <w:rFonts w:ascii="Arial Narrow" w:hAnsi="Arial Narrow"/>
                          <w:b/>
                          <w:color w:val="000000"/>
                        </w:rPr>
                        <w:t xml:space="preserve">Potential spills and leaks: </w:t>
                      </w:r>
                      <w:r w:rsidRPr="007D5C59">
                        <w:rPr>
                          <w:rFonts w:ascii="Arial Narrow" w:hAnsi="Arial Narrow"/>
                          <w:color w:val="000000"/>
                        </w:rPr>
                        <w:t xml:space="preserve">A description of where potential spills and leaks could occur at your site that could contribute pollutants to your stormwater discharge, and specify which </w:t>
                      </w:r>
                      <w:r>
                        <w:rPr>
                          <w:rFonts w:ascii="Arial Narrow" w:hAnsi="Arial Narrow"/>
                        </w:rPr>
                        <w:t>discharge points</w:t>
                      </w:r>
                      <w:r w:rsidRPr="007D5C59">
                        <w:rPr>
                          <w:rFonts w:ascii="Arial Narrow" w:hAnsi="Arial Narrow"/>
                          <w:color w:val="000000"/>
                        </w:rPr>
                        <w:t xml:space="preserve"> are likely to be affected by such spills and leaks. </w:t>
                      </w:r>
                    </w:p>
                    <w:p w14:paraId="039B2FA2" w14:textId="77777777" w:rsidR="009135A2" w:rsidRPr="007D5C59" w:rsidRDefault="009135A2" w:rsidP="00D1198E">
                      <w:pPr>
                        <w:numPr>
                          <w:ilvl w:val="0"/>
                          <w:numId w:val="21"/>
                        </w:numPr>
                        <w:autoSpaceDE w:val="0"/>
                        <w:autoSpaceDN w:val="0"/>
                        <w:adjustRightInd w:val="0"/>
                        <w:spacing w:after="60" w:line="240" w:lineRule="auto"/>
                        <w:rPr>
                          <w:rFonts w:ascii="Arial Narrow" w:hAnsi="Arial Narrow"/>
                          <w:color w:val="000000"/>
                        </w:rPr>
                      </w:pPr>
                      <w:r w:rsidRPr="007D5C59">
                        <w:rPr>
                          <w:rFonts w:ascii="Arial Narrow" w:hAnsi="Arial Narrow"/>
                          <w:b/>
                          <w:color w:val="000000"/>
                        </w:rPr>
                        <w:t xml:space="preserve">Past spills and leaks: </w:t>
                      </w:r>
                      <w:r w:rsidRPr="007D5C59">
                        <w:rPr>
                          <w:rFonts w:ascii="Arial Narrow" w:hAnsi="Arial Narrow"/>
                          <w:color w:val="000000"/>
                        </w:rPr>
                        <w:t>A description of significant spills and leaks in the past three years of oil or toxic or hazardous substances that actually occurred at exposed areas, or that drained to a stormwater conveyance.</w:t>
                      </w:r>
                    </w:p>
                    <w:p w14:paraId="737F07C8" w14:textId="77777777" w:rsidR="009135A2" w:rsidRPr="007D5C59" w:rsidRDefault="009135A2" w:rsidP="00FF3749">
                      <w:pPr>
                        <w:autoSpaceDE w:val="0"/>
                        <w:autoSpaceDN w:val="0"/>
                        <w:adjustRightInd w:val="0"/>
                        <w:spacing w:after="60" w:line="240" w:lineRule="auto"/>
                        <w:rPr>
                          <w:rFonts w:ascii="Arial Narrow" w:hAnsi="Arial Narrow"/>
                          <w:color w:val="000000"/>
                        </w:rPr>
                      </w:pPr>
                      <w:r w:rsidRPr="007D5C59">
                        <w:rPr>
                          <w:rFonts w:ascii="Arial Narrow" w:hAnsi="Arial Narrow"/>
                          <w:i/>
                          <w:color w:val="000000"/>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txbxContent>
                </v:textbox>
                <w10:anchorlock/>
              </v:shape>
            </w:pict>
          </mc:Fallback>
        </mc:AlternateContent>
      </w:r>
    </w:p>
    <w:p w14:paraId="0DB852E1" w14:textId="77777777" w:rsidR="009454E9" w:rsidRPr="009454E9" w:rsidRDefault="009454E9" w:rsidP="00FF3749">
      <w:pPr>
        <w:spacing w:before="120" w:after="12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Areas of Site Where Potential Spills/Leaks Could Occur</w:t>
      </w:r>
    </w:p>
    <w:tbl>
      <w:tblPr>
        <w:tblW w:w="0" w:type="auto"/>
        <w:tblBorders>
          <w:insideH w:val="single" w:sz="12" w:space="0" w:color="auto"/>
          <w:insideV w:val="single" w:sz="12" w:space="0" w:color="auto"/>
        </w:tblBorders>
        <w:tblLook w:val="01E0" w:firstRow="1" w:lastRow="1" w:firstColumn="1" w:lastColumn="1" w:noHBand="0" w:noVBand="0"/>
      </w:tblPr>
      <w:tblGrid>
        <w:gridCol w:w="5902"/>
        <w:gridCol w:w="3458"/>
      </w:tblGrid>
      <w:tr w:rsidR="009454E9" w:rsidRPr="009454E9" w14:paraId="6A06BD04" w14:textId="77777777" w:rsidTr="00FF3749">
        <w:tc>
          <w:tcPr>
            <w:tcW w:w="5902" w:type="dxa"/>
          </w:tcPr>
          <w:p w14:paraId="735031EA"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lastRenderedPageBreak/>
              <w:t>Location</w:t>
            </w:r>
          </w:p>
        </w:tc>
        <w:tc>
          <w:tcPr>
            <w:tcW w:w="3458" w:type="dxa"/>
          </w:tcPr>
          <w:p w14:paraId="6697D657" w14:textId="6DF1CC77" w:rsidR="009454E9" w:rsidRPr="009454E9" w:rsidRDefault="006215EC" w:rsidP="009454E9">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Discharge Points</w:t>
            </w:r>
          </w:p>
        </w:tc>
      </w:tr>
      <w:bookmarkStart w:id="45" w:name="Text33"/>
      <w:tr w:rsidR="009454E9" w:rsidRPr="009454E9" w14:paraId="3D18BD72" w14:textId="77777777" w:rsidTr="00FF3749">
        <w:tc>
          <w:tcPr>
            <w:tcW w:w="5902" w:type="dxa"/>
          </w:tcPr>
          <w:p w14:paraId="1F8E347F"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3"/>
                  <w:enabled/>
                  <w:calcOnExit w:val="0"/>
                  <w:textInput>
                    <w:default w:val="Insert description of area where spill/leak could occur "/>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description of area where spill/leak could occur </w:t>
            </w:r>
            <w:r w:rsidRPr="009454E9">
              <w:rPr>
                <w:rFonts w:ascii="Arial Narrow" w:eastAsia="Times New Roman" w:hAnsi="Arial Narrow" w:cs="Times New Roman"/>
                <w:color w:val="0000FF"/>
                <w:sz w:val="24"/>
                <w:szCs w:val="24"/>
              </w:rPr>
              <w:fldChar w:fldCharType="end"/>
            </w:r>
            <w:bookmarkEnd w:id="45"/>
          </w:p>
        </w:tc>
        <w:bookmarkStart w:id="46" w:name="Text35"/>
        <w:tc>
          <w:tcPr>
            <w:tcW w:w="3458" w:type="dxa"/>
          </w:tcPr>
          <w:p w14:paraId="2D80B126" w14:textId="703DE358"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5"/>
                  <w:enabled/>
                  <w:calcOnExit w:val="0"/>
                  <w:textInput>
                    <w:default w:val="Specify which outfall(s) would be affected"/>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Specify which </w:t>
            </w:r>
            <w:r w:rsidR="006215EC">
              <w:rPr>
                <w:rFonts w:ascii="Arial Narrow" w:eastAsia="Times New Roman" w:hAnsi="Arial Narrow" w:cs="Times New Roman"/>
                <w:noProof/>
                <w:color w:val="0000FF"/>
                <w:sz w:val="24"/>
                <w:szCs w:val="24"/>
              </w:rPr>
              <w:t>discharge point</w:t>
            </w:r>
            <w:r w:rsidRPr="009454E9">
              <w:rPr>
                <w:rFonts w:ascii="Arial Narrow" w:eastAsia="Times New Roman" w:hAnsi="Arial Narrow" w:cs="Times New Roman"/>
                <w:noProof/>
                <w:color w:val="0000FF"/>
                <w:sz w:val="24"/>
                <w:szCs w:val="24"/>
              </w:rPr>
              <w:t>(s) would be affected</w:t>
            </w:r>
            <w:r w:rsidRPr="009454E9">
              <w:rPr>
                <w:rFonts w:ascii="Arial Narrow" w:eastAsia="Times New Roman" w:hAnsi="Arial Narrow" w:cs="Times New Roman"/>
                <w:color w:val="0000FF"/>
                <w:sz w:val="24"/>
                <w:szCs w:val="24"/>
              </w:rPr>
              <w:fldChar w:fldCharType="end"/>
            </w:r>
            <w:bookmarkEnd w:id="46"/>
          </w:p>
        </w:tc>
      </w:tr>
      <w:bookmarkStart w:id="47" w:name="Text34"/>
      <w:tr w:rsidR="009454E9" w:rsidRPr="009454E9" w14:paraId="0FB3A55F" w14:textId="77777777" w:rsidTr="00FF3749">
        <w:tc>
          <w:tcPr>
            <w:tcW w:w="5902" w:type="dxa"/>
          </w:tcPr>
          <w:p w14:paraId="7928928E"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47"/>
          </w:p>
        </w:tc>
        <w:tc>
          <w:tcPr>
            <w:tcW w:w="3458" w:type="dxa"/>
          </w:tcPr>
          <w:p w14:paraId="248B511E"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5D2B68C5" w14:textId="77777777" w:rsidTr="00FF3749">
        <w:tc>
          <w:tcPr>
            <w:tcW w:w="5902" w:type="dxa"/>
          </w:tcPr>
          <w:p w14:paraId="79DBED33"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3458" w:type="dxa"/>
          </w:tcPr>
          <w:p w14:paraId="0527A681"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6C83F52D" w14:textId="77777777" w:rsidTr="00FF3749">
        <w:tc>
          <w:tcPr>
            <w:tcW w:w="5902" w:type="dxa"/>
          </w:tcPr>
          <w:p w14:paraId="655F3976"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3458" w:type="dxa"/>
          </w:tcPr>
          <w:p w14:paraId="112C534A"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4"/>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1D61C180" w14:textId="77777777" w:rsidR="009454E9" w:rsidRPr="009454E9" w:rsidRDefault="009454E9" w:rsidP="009454E9">
      <w:pPr>
        <w:spacing w:after="0" w:line="240" w:lineRule="auto"/>
        <w:rPr>
          <w:rFonts w:ascii="Arial Narrow" w:eastAsia="Times New Roman" w:hAnsi="Arial Narrow" w:cs="Times New Roman"/>
        </w:rPr>
      </w:pPr>
    </w:p>
    <w:p w14:paraId="4A49129B"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Description of Past Spills/Leaks</w:t>
      </w:r>
    </w:p>
    <w:p w14:paraId="705BAC9B" w14:textId="77777777" w:rsidR="009454E9" w:rsidRPr="009454E9" w:rsidRDefault="009454E9" w:rsidP="009454E9">
      <w:pPr>
        <w:spacing w:after="0" w:line="240" w:lineRule="auto"/>
        <w:rPr>
          <w:rFonts w:ascii="Arial Narrow" w:eastAsia="Times New Roman" w:hAnsi="Arial Narrow" w:cs="Times New Roman"/>
        </w:rPr>
      </w:pPr>
    </w:p>
    <w:tbl>
      <w:tblPr>
        <w:tblW w:w="0" w:type="auto"/>
        <w:tblBorders>
          <w:insideH w:val="single" w:sz="12" w:space="0" w:color="auto"/>
          <w:insideV w:val="single" w:sz="12" w:space="0" w:color="auto"/>
        </w:tblBorders>
        <w:tblLook w:val="01E0" w:firstRow="1" w:lastRow="1" w:firstColumn="1" w:lastColumn="1" w:noHBand="0" w:noVBand="0"/>
      </w:tblPr>
      <w:tblGrid>
        <w:gridCol w:w="1708"/>
        <w:gridCol w:w="5295"/>
        <w:gridCol w:w="2357"/>
      </w:tblGrid>
      <w:tr w:rsidR="009454E9" w:rsidRPr="009454E9" w14:paraId="0D0A7DD5" w14:textId="77777777" w:rsidTr="000906C0">
        <w:tc>
          <w:tcPr>
            <w:tcW w:w="1728" w:type="dxa"/>
          </w:tcPr>
          <w:p w14:paraId="07F9B085"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Date</w:t>
            </w:r>
          </w:p>
        </w:tc>
        <w:tc>
          <w:tcPr>
            <w:tcW w:w="5446" w:type="dxa"/>
          </w:tcPr>
          <w:p w14:paraId="10F59BB0" w14:textId="77777777"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Description</w:t>
            </w:r>
          </w:p>
        </w:tc>
        <w:tc>
          <w:tcPr>
            <w:tcW w:w="2402" w:type="dxa"/>
          </w:tcPr>
          <w:p w14:paraId="39625959" w14:textId="4AF07141" w:rsidR="009454E9" w:rsidRPr="009454E9" w:rsidRDefault="006215EC" w:rsidP="009454E9">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Discharge Points</w:t>
            </w:r>
          </w:p>
        </w:tc>
      </w:tr>
      <w:bookmarkStart w:id="48" w:name="Text36"/>
      <w:tr w:rsidR="009454E9" w:rsidRPr="009454E9" w14:paraId="536D4975" w14:textId="77777777" w:rsidTr="000906C0">
        <w:tc>
          <w:tcPr>
            <w:tcW w:w="1728" w:type="dxa"/>
          </w:tcPr>
          <w:p w14:paraId="668A0754"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6"/>
                  <w:enabled/>
                  <w:calcOnExit w:val="0"/>
                  <w:textInput>
                    <w:default w:val="Insert date of spill/leak"/>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date of spill/leak</w:t>
            </w:r>
            <w:r w:rsidRPr="009454E9">
              <w:rPr>
                <w:rFonts w:ascii="Arial Narrow" w:eastAsia="Times New Roman" w:hAnsi="Arial Narrow" w:cs="Times New Roman"/>
                <w:color w:val="0000FF"/>
                <w:sz w:val="24"/>
                <w:szCs w:val="24"/>
              </w:rPr>
              <w:fldChar w:fldCharType="end"/>
            </w:r>
            <w:bookmarkEnd w:id="48"/>
          </w:p>
        </w:tc>
        <w:bookmarkStart w:id="49" w:name="Text38"/>
        <w:tc>
          <w:tcPr>
            <w:tcW w:w="5446" w:type="dxa"/>
          </w:tcPr>
          <w:p w14:paraId="58480F22"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8"/>
                  <w:enabled/>
                  <w:calcOnExit w:val="0"/>
                  <w:textInput>
                    <w:default w:val="Insert description of spill/leak (where it occurred, what happened, types of pollutants, extent of damag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spill/leak (where it occurred, what happened, types of pollutants, extent of damage)</w:t>
            </w:r>
            <w:r w:rsidRPr="009454E9">
              <w:rPr>
                <w:rFonts w:ascii="Arial Narrow" w:eastAsia="Times New Roman" w:hAnsi="Arial Narrow" w:cs="Times New Roman"/>
                <w:color w:val="0000FF"/>
                <w:sz w:val="24"/>
                <w:szCs w:val="24"/>
              </w:rPr>
              <w:fldChar w:fldCharType="end"/>
            </w:r>
            <w:bookmarkEnd w:id="49"/>
          </w:p>
        </w:tc>
        <w:bookmarkStart w:id="50" w:name="Text39"/>
        <w:tc>
          <w:tcPr>
            <w:tcW w:w="2402" w:type="dxa"/>
          </w:tcPr>
          <w:p w14:paraId="5F798196" w14:textId="0535B670"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9"/>
                  <w:enabled/>
                  <w:calcOnExit w:val="0"/>
                  <w:textInput>
                    <w:default w:val="Specify which outfall(s) were affected"/>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Specify which </w:t>
            </w:r>
            <w:r w:rsidR="006215EC">
              <w:rPr>
                <w:rFonts w:ascii="Arial Narrow" w:eastAsia="Times New Roman" w:hAnsi="Arial Narrow" w:cs="Times New Roman"/>
                <w:noProof/>
                <w:color w:val="0000FF"/>
                <w:sz w:val="24"/>
                <w:szCs w:val="24"/>
              </w:rPr>
              <w:t>discharge point</w:t>
            </w:r>
            <w:r w:rsidRPr="009454E9">
              <w:rPr>
                <w:rFonts w:ascii="Arial Narrow" w:eastAsia="Times New Roman" w:hAnsi="Arial Narrow" w:cs="Times New Roman"/>
                <w:noProof/>
                <w:color w:val="0000FF"/>
                <w:sz w:val="24"/>
                <w:szCs w:val="24"/>
              </w:rPr>
              <w:t>(s) were affected</w:t>
            </w:r>
            <w:r w:rsidRPr="009454E9">
              <w:rPr>
                <w:rFonts w:ascii="Arial Narrow" w:eastAsia="Times New Roman" w:hAnsi="Arial Narrow" w:cs="Times New Roman"/>
                <w:color w:val="0000FF"/>
                <w:sz w:val="24"/>
                <w:szCs w:val="24"/>
              </w:rPr>
              <w:fldChar w:fldCharType="end"/>
            </w:r>
            <w:bookmarkEnd w:id="50"/>
          </w:p>
        </w:tc>
      </w:tr>
      <w:bookmarkStart w:id="51" w:name="Text37"/>
      <w:tr w:rsidR="009454E9" w:rsidRPr="009454E9" w14:paraId="4EC1ACE9" w14:textId="77777777" w:rsidTr="000906C0">
        <w:tc>
          <w:tcPr>
            <w:tcW w:w="1728" w:type="dxa"/>
          </w:tcPr>
          <w:p w14:paraId="22A7F1E9"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bookmarkEnd w:id="51"/>
          </w:p>
        </w:tc>
        <w:tc>
          <w:tcPr>
            <w:tcW w:w="5446" w:type="dxa"/>
          </w:tcPr>
          <w:p w14:paraId="1FF83A68"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402" w:type="dxa"/>
          </w:tcPr>
          <w:p w14:paraId="10E57B8E"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1DBF6DA8" w14:textId="77777777" w:rsidTr="000906C0">
        <w:tc>
          <w:tcPr>
            <w:tcW w:w="1728" w:type="dxa"/>
          </w:tcPr>
          <w:p w14:paraId="77133491"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5446" w:type="dxa"/>
          </w:tcPr>
          <w:p w14:paraId="36D49B48"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402" w:type="dxa"/>
          </w:tcPr>
          <w:p w14:paraId="1555F5B2"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r w:rsidR="009454E9" w:rsidRPr="009454E9" w14:paraId="531497B6" w14:textId="77777777" w:rsidTr="000906C0">
        <w:tc>
          <w:tcPr>
            <w:tcW w:w="1728" w:type="dxa"/>
          </w:tcPr>
          <w:p w14:paraId="53DE7E27"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5446" w:type="dxa"/>
          </w:tcPr>
          <w:p w14:paraId="199A79E2"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c>
          <w:tcPr>
            <w:tcW w:w="2402" w:type="dxa"/>
          </w:tcPr>
          <w:p w14:paraId="5642932A" w14:textId="77777777" w:rsidR="009454E9" w:rsidRPr="009454E9" w:rsidRDefault="009454E9" w:rsidP="009454E9">
            <w:pPr>
              <w:spacing w:after="0" w:line="240" w:lineRule="auto"/>
              <w:rPr>
                <w:rFonts w:ascii="Times New Roman" w:eastAsia="Times New Roman" w:hAnsi="Times New Roman" w:cs="Times New Roman"/>
                <w:sz w:val="24"/>
                <w:szCs w:val="24"/>
              </w:rPr>
            </w:pPr>
            <w:r w:rsidRPr="009454E9">
              <w:rPr>
                <w:rFonts w:ascii="Arial Narrow" w:eastAsia="Times New Roman" w:hAnsi="Arial Narrow" w:cs="Times New Roman"/>
                <w:color w:val="0000FF"/>
                <w:sz w:val="24"/>
                <w:szCs w:val="24"/>
              </w:rPr>
              <w:fldChar w:fldCharType="begin">
                <w:ffData>
                  <w:name w:val="Text37"/>
                  <w:enabled/>
                  <w:calcOnExit w:val="0"/>
                  <w:textInput>
                    <w:default w:val="[Repeat as necessary]"/>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[Repeat as necessary]</w:t>
            </w:r>
            <w:r w:rsidRPr="009454E9">
              <w:rPr>
                <w:rFonts w:ascii="Arial Narrow" w:eastAsia="Times New Roman" w:hAnsi="Arial Narrow" w:cs="Times New Roman"/>
                <w:color w:val="0000FF"/>
                <w:sz w:val="24"/>
                <w:szCs w:val="24"/>
              </w:rPr>
              <w:fldChar w:fldCharType="end"/>
            </w:r>
          </w:p>
        </w:tc>
      </w:tr>
    </w:tbl>
    <w:p w14:paraId="580CF8B5" w14:textId="77777777" w:rsidR="009454E9" w:rsidRPr="009454E9" w:rsidRDefault="009454E9" w:rsidP="00E84312">
      <w:pPr>
        <w:pStyle w:val="Heading2"/>
      </w:pPr>
      <w:bookmarkStart w:id="52" w:name="_Toc219629104"/>
      <w:bookmarkStart w:id="53" w:name="_Toc423071987"/>
      <w:r w:rsidRPr="009454E9">
        <w:t>2.3</w:t>
      </w:r>
      <w:r w:rsidRPr="009454E9">
        <w:tab/>
        <w:t>Unauthorized Non-</w:t>
      </w:r>
      <w:r w:rsidR="00A12C29">
        <w:t>s</w:t>
      </w:r>
      <w:r w:rsidRPr="009454E9">
        <w:t>tormwater Discharges Documentation</w:t>
      </w:r>
      <w:bookmarkEnd w:id="52"/>
      <w:r w:rsidRPr="009454E9">
        <w:t>.</w:t>
      </w:r>
      <w:bookmarkEnd w:id="53"/>
    </w:p>
    <w:p w14:paraId="04AE1E8F"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315E983B" wp14:editId="1502DABE">
                <wp:extent cx="5948680" cy="998220"/>
                <wp:effectExtent l="0" t="0" r="13970" b="11430"/>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98220"/>
                        </a:xfrm>
                        <a:prstGeom prst="rect">
                          <a:avLst/>
                        </a:prstGeom>
                        <a:solidFill>
                          <a:srgbClr val="F5F5F5"/>
                        </a:solidFill>
                        <a:ln w="9525">
                          <a:solidFill>
                            <a:srgbClr val="000000"/>
                          </a:solidFill>
                          <a:miter lim="800000"/>
                          <a:headEnd/>
                          <a:tailEnd/>
                        </a:ln>
                      </wps:spPr>
                      <wps:txbx>
                        <w:txbxContent>
                          <w:p w14:paraId="06BE6BEC" w14:textId="17D9D6D9" w:rsidR="009135A2" w:rsidRPr="007D5C5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 (see 201</w:t>
                            </w:r>
                            <w:r>
                              <w:rPr>
                                <w:rFonts w:ascii="Arial Narrow" w:hAnsi="Arial Narrow"/>
                                <w:sz w:val="22"/>
                                <w:szCs w:val="22"/>
                              </w:rPr>
                              <w:t>5</w:t>
                            </w:r>
                            <w:r w:rsidRPr="007D5C59">
                              <w:rPr>
                                <w:rFonts w:ascii="Arial Narrow" w:hAnsi="Arial Narrow"/>
                                <w:sz w:val="22"/>
                                <w:szCs w:val="22"/>
                              </w:rPr>
                              <w:t xml:space="preserve"> MSGP Part 5.2.3.4):</w:t>
                            </w:r>
                          </w:p>
                          <w:p w14:paraId="523EEF4F" w14:textId="2CCEBE41" w:rsidR="009135A2" w:rsidRPr="007D5C59" w:rsidRDefault="009135A2" w:rsidP="00FF3749">
                            <w:pPr>
                              <w:autoSpaceDE w:val="0"/>
                              <w:autoSpaceDN w:val="0"/>
                              <w:adjustRightInd w:val="0"/>
                              <w:spacing w:after="60" w:line="240" w:lineRule="auto"/>
                              <w:rPr>
                                <w:rFonts w:ascii="Arial Narrow" w:hAnsi="Arial Narrow"/>
                                <w:color w:val="000000"/>
                              </w:rPr>
                            </w:pPr>
                            <w:r>
                              <w:rPr>
                                <w:rFonts w:ascii="Arial Narrow" w:hAnsi="Arial Narrow"/>
                                <w:color w:val="000000"/>
                              </w:rPr>
                              <w:t>Part</w:t>
                            </w:r>
                            <w:r w:rsidRPr="007D5C59">
                              <w:rPr>
                                <w:rFonts w:ascii="Arial Narrow" w:hAnsi="Arial Narrow"/>
                                <w:color w:val="000000"/>
                              </w:rPr>
                              <w:t xml:space="preserve"> 1.1.3 of the 201</w:t>
                            </w:r>
                            <w:r>
                              <w:rPr>
                                <w:rFonts w:ascii="Arial Narrow" w:hAnsi="Arial Narrow"/>
                                <w:color w:val="000000"/>
                              </w:rPr>
                              <w:t>5</w:t>
                            </w:r>
                            <w:r w:rsidRPr="007D5C59">
                              <w:rPr>
                                <w:rFonts w:ascii="Arial Narrow" w:hAnsi="Arial Narrow"/>
                                <w:color w:val="000000"/>
                              </w:rPr>
                              <w:t xml:space="preserve"> MSGP identifies allowable non-stormwater discharges. The questions below require you to provide documentation of the following:</w:t>
                            </w:r>
                          </w:p>
                          <w:p w14:paraId="536F9AD7" w14:textId="77777777" w:rsidR="009135A2" w:rsidRPr="007D5C59" w:rsidRDefault="009135A2" w:rsidP="00D1198E">
                            <w:pPr>
                              <w:pStyle w:val="Instruc-bullet"/>
                              <w:numPr>
                                <w:ilvl w:val="0"/>
                                <w:numId w:val="25"/>
                              </w:numPr>
                              <w:spacing w:before="0" w:after="60"/>
                            </w:pPr>
                            <w:r>
                              <w:t>E</w:t>
                            </w:r>
                            <w:r w:rsidRPr="007D5C59">
                              <w:t>valuation for the presence of unauthorized non-stormwater discharges at your site; and</w:t>
                            </w:r>
                          </w:p>
                          <w:p w14:paraId="7B940E95" w14:textId="77777777" w:rsidR="009135A2" w:rsidRPr="007D5C59" w:rsidRDefault="009135A2" w:rsidP="00D1198E">
                            <w:pPr>
                              <w:pStyle w:val="Instruc-bullet"/>
                              <w:numPr>
                                <w:ilvl w:val="0"/>
                                <w:numId w:val="25"/>
                              </w:numPr>
                              <w:spacing w:before="0" w:after="60"/>
                            </w:pPr>
                            <w:r>
                              <w:t>E</w:t>
                            </w:r>
                            <w:r w:rsidRPr="007D5C59">
                              <w:t>limination of any unauthorized non-stormwater discharges.</w:t>
                            </w:r>
                          </w:p>
                        </w:txbxContent>
                      </wps:txbx>
                      <wps:bodyPr rot="0" vert="horz" wrap="square" lIns="95250" tIns="0" rIns="95250" bIns="47625" anchor="t" anchorCtr="0" upright="1">
                        <a:noAutofit/>
                      </wps:bodyPr>
                    </wps:wsp>
                  </a:graphicData>
                </a:graphic>
              </wp:inline>
            </w:drawing>
          </mc:Choice>
          <mc:Fallback>
            <w:pict>
              <v:shape w14:anchorId="315E983B" id="Text Box 64" o:spid="_x0000_s1034" type="#_x0000_t202" style="width:468.4pt;height: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" fillcolor="#f5f5f5">
                <v:textbox inset="7.5pt,0,7.5pt,3.75pt">
                  <w:txbxContent>
                    <w:p w14:paraId="06BE6BEC" w14:textId="17D9D6D9" w:rsidR="009135A2" w:rsidRPr="007D5C59"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 (see 201</w:t>
                      </w:r>
                      <w:r>
                        <w:rPr>
                          <w:rFonts w:ascii="Arial Narrow" w:hAnsi="Arial Narrow"/>
                          <w:sz w:val="22"/>
                          <w:szCs w:val="22"/>
                        </w:rPr>
                        <w:t>5</w:t>
                      </w:r>
                      <w:r w:rsidRPr="007D5C59">
                        <w:rPr>
                          <w:rFonts w:ascii="Arial Narrow" w:hAnsi="Arial Narrow"/>
                          <w:sz w:val="22"/>
                          <w:szCs w:val="22"/>
                        </w:rPr>
                        <w:t xml:space="preserve"> MSGP Part 5.2.3.4):</w:t>
                      </w:r>
                    </w:p>
                    <w:p w14:paraId="523EEF4F" w14:textId="2CCEBE41" w:rsidR="009135A2" w:rsidRPr="007D5C59" w:rsidRDefault="009135A2" w:rsidP="00FF3749">
                      <w:pPr>
                        <w:autoSpaceDE w:val="0"/>
                        <w:autoSpaceDN w:val="0"/>
                        <w:adjustRightInd w:val="0"/>
                        <w:spacing w:after="60" w:line="240" w:lineRule="auto"/>
                        <w:rPr>
                          <w:rFonts w:ascii="Arial Narrow" w:hAnsi="Arial Narrow"/>
                          <w:color w:val="000000"/>
                        </w:rPr>
                      </w:pPr>
                      <w:r>
                        <w:rPr>
                          <w:rFonts w:ascii="Arial Narrow" w:hAnsi="Arial Narrow"/>
                          <w:color w:val="000000"/>
                        </w:rPr>
                        <w:t>Part</w:t>
                      </w:r>
                      <w:r w:rsidRPr="007D5C59">
                        <w:rPr>
                          <w:rFonts w:ascii="Arial Narrow" w:hAnsi="Arial Narrow"/>
                          <w:color w:val="000000"/>
                        </w:rPr>
                        <w:t xml:space="preserve"> 1.1.3 of the 201</w:t>
                      </w:r>
                      <w:r>
                        <w:rPr>
                          <w:rFonts w:ascii="Arial Narrow" w:hAnsi="Arial Narrow"/>
                          <w:color w:val="000000"/>
                        </w:rPr>
                        <w:t>5</w:t>
                      </w:r>
                      <w:r w:rsidRPr="007D5C59">
                        <w:rPr>
                          <w:rFonts w:ascii="Arial Narrow" w:hAnsi="Arial Narrow"/>
                          <w:color w:val="000000"/>
                        </w:rPr>
                        <w:t xml:space="preserve"> MSGP identifies allowable non-stormwater discharges. The questions below require you to provide documentation of the following:</w:t>
                      </w:r>
                    </w:p>
                    <w:p w14:paraId="536F9AD7" w14:textId="77777777" w:rsidR="009135A2" w:rsidRPr="007D5C59" w:rsidRDefault="009135A2" w:rsidP="00D1198E">
                      <w:pPr>
                        <w:pStyle w:val="Instruc-bullet"/>
                        <w:numPr>
                          <w:ilvl w:val="0"/>
                          <w:numId w:val="25"/>
                        </w:numPr>
                        <w:spacing w:before="0" w:after="60"/>
                      </w:pPr>
                      <w:r>
                        <w:t>E</w:t>
                      </w:r>
                      <w:r w:rsidRPr="007D5C59">
                        <w:t>valuation for the presence of unauthorized non-stormwater discharges at your site; and</w:t>
                      </w:r>
                    </w:p>
                    <w:p w14:paraId="7B940E95" w14:textId="77777777" w:rsidR="009135A2" w:rsidRPr="007D5C59" w:rsidRDefault="009135A2" w:rsidP="00D1198E">
                      <w:pPr>
                        <w:pStyle w:val="Instruc-bullet"/>
                        <w:numPr>
                          <w:ilvl w:val="0"/>
                          <w:numId w:val="25"/>
                        </w:numPr>
                        <w:spacing w:before="0" w:after="60"/>
                      </w:pPr>
                      <w:r>
                        <w:t>E</w:t>
                      </w:r>
                      <w:r w:rsidRPr="007D5C59">
                        <w:t>limination of any unauthorized non-stormwater discharges.</w:t>
                      </w:r>
                    </w:p>
                  </w:txbxContent>
                </v:textbox>
                <w10:anchorlock/>
              </v:shape>
            </w:pict>
          </mc:Fallback>
        </mc:AlternateContent>
      </w:r>
    </w:p>
    <w:p w14:paraId="26D70F85" w14:textId="77777777" w:rsidR="009454E9" w:rsidRPr="00A12C29" w:rsidRDefault="009454E9" w:rsidP="00FF3749">
      <w:pPr>
        <w:spacing w:before="120" w:after="120" w:line="240" w:lineRule="auto"/>
        <w:rPr>
          <w:rFonts w:ascii="Arial Narrow" w:eastAsia="Times New Roman" w:hAnsi="Arial Narrow" w:cs="Times New Roman"/>
          <w:sz w:val="24"/>
          <w:szCs w:val="24"/>
        </w:rPr>
      </w:pPr>
      <w:r w:rsidRPr="00A12C29">
        <w:rPr>
          <w:rFonts w:ascii="Arial Narrow" w:eastAsia="Times New Roman" w:hAnsi="Arial Narrow" w:cs="Times New Roman"/>
          <w:sz w:val="24"/>
          <w:szCs w:val="24"/>
        </w:rPr>
        <w:t>Description of this facility’s unauthorized non-stormwater discharge evaluation:</w:t>
      </w:r>
    </w:p>
    <w:p w14:paraId="237B244E" w14:textId="77777777" w:rsidR="009454E9" w:rsidRPr="00A12C29" w:rsidRDefault="009454E9" w:rsidP="00D1198E">
      <w:pPr>
        <w:numPr>
          <w:ilvl w:val="0"/>
          <w:numId w:val="11"/>
        </w:numPr>
        <w:spacing w:after="0" w:line="240" w:lineRule="auto"/>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Date of evaluation: </w:t>
      </w:r>
      <w:bookmarkStart w:id="54" w:name="Text40"/>
      <w:r w:rsidRPr="00A12C29">
        <w:rPr>
          <w:rFonts w:ascii="Arial Narrow" w:eastAsia="Times New Roman" w:hAnsi="Arial Narrow" w:cs="Times New Roman"/>
          <w:color w:val="0000FF"/>
          <w:sz w:val="24"/>
          <w:szCs w:val="24"/>
        </w:rPr>
        <w:fldChar w:fldCharType="begin">
          <w:ffData>
            <w:name w:val="Text40"/>
            <w:enabled/>
            <w:calcOnExit w:val="0"/>
            <w:textInput>
              <w:default w:val="Insert the date(s) of your evaluation."/>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Insert the date(s) of your evaluation.</w:t>
      </w:r>
      <w:r w:rsidRPr="00A12C29">
        <w:rPr>
          <w:rFonts w:ascii="Arial Narrow" w:eastAsia="Times New Roman" w:hAnsi="Arial Narrow" w:cs="Times New Roman"/>
          <w:color w:val="0000FF"/>
          <w:sz w:val="24"/>
          <w:szCs w:val="24"/>
        </w:rPr>
        <w:fldChar w:fldCharType="end"/>
      </w:r>
      <w:bookmarkEnd w:id="54"/>
    </w:p>
    <w:p w14:paraId="462C86A6" w14:textId="77777777" w:rsidR="009454E9" w:rsidRPr="00A12C29" w:rsidRDefault="009454E9" w:rsidP="00D1198E">
      <w:pPr>
        <w:numPr>
          <w:ilvl w:val="0"/>
          <w:numId w:val="11"/>
        </w:numPr>
        <w:spacing w:after="0" w:line="240" w:lineRule="auto"/>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Description of the evaluation criteria used:</w:t>
      </w:r>
      <w:r w:rsidRPr="00A12C29">
        <w:rPr>
          <w:rFonts w:ascii="Arial Narrow" w:eastAsia="Times New Roman" w:hAnsi="Arial Narrow" w:cs="Times New Roman"/>
          <w:color w:val="0000FF"/>
          <w:sz w:val="24"/>
          <w:szCs w:val="24"/>
        </w:rPr>
        <w:t xml:space="preserve"> </w:t>
      </w:r>
      <w:bookmarkStart w:id="55" w:name="Text41"/>
      <w:r w:rsidRPr="00A12C29">
        <w:rPr>
          <w:rFonts w:ascii="Arial Narrow" w:eastAsia="Times New Roman" w:hAnsi="Arial Narrow" w:cs="Times New Roman"/>
          <w:color w:val="0000FF"/>
          <w:sz w:val="24"/>
          <w:szCs w:val="24"/>
        </w:rPr>
        <w:fldChar w:fldCharType="begin">
          <w:ffData>
            <w:name w:val="Text41"/>
            <w:enabled/>
            <w:calcOnExit w:val="0"/>
            <w:textInput>
              <w:default w:val="Describe the method you used to conduct your evaluation and to determine for each non-stormwater sources whether it is prohibited or allowed under the permit."/>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Describe the method used to conduct the evaluation and determine which non-stormwater discharges are authorized or unauthorized.</w:t>
      </w:r>
      <w:r w:rsidRPr="00A12C29">
        <w:rPr>
          <w:rFonts w:ascii="Arial Narrow" w:eastAsia="Times New Roman" w:hAnsi="Arial Narrow" w:cs="Times New Roman"/>
          <w:color w:val="0000FF"/>
          <w:sz w:val="24"/>
          <w:szCs w:val="24"/>
        </w:rPr>
        <w:fldChar w:fldCharType="end"/>
      </w:r>
      <w:bookmarkEnd w:id="55"/>
    </w:p>
    <w:p w14:paraId="35365EA1" w14:textId="2AE916C4" w:rsidR="009454E9" w:rsidRPr="00A12C29" w:rsidRDefault="009454E9" w:rsidP="00D1198E">
      <w:pPr>
        <w:numPr>
          <w:ilvl w:val="0"/>
          <w:numId w:val="11"/>
        </w:numPr>
        <w:spacing w:after="0" w:line="240" w:lineRule="auto"/>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List of the drainage points that were directly observed during the evaluation:</w:t>
      </w:r>
      <w:r w:rsidRPr="00A12C29">
        <w:rPr>
          <w:rFonts w:ascii="Arial Narrow" w:eastAsia="Times New Roman" w:hAnsi="Arial Narrow" w:cs="Times New Roman"/>
          <w:color w:val="0000FF"/>
          <w:sz w:val="24"/>
          <w:szCs w:val="24"/>
        </w:rPr>
        <w:t xml:space="preserve"> </w:t>
      </w:r>
      <w:bookmarkStart w:id="56" w:name="Text42"/>
      <w:r w:rsidRPr="00A12C29">
        <w:rPr>
          <w:rFonts w:ascii="Arial Narrow" w:eastAsia="Times New Roman" w:hAnsi="Arial Narrow" w:cs="Times New Roman"/>
          <w:color w:val="0000FF"/>
          <w:sz w:val="24"/>
          <w:szCs w:val="24"/>
        </w:rPr>
        <w:fldChar w:fldCharType="begin">
          <w:ffData>
            <w:name w:val="Text42"/>
            <w:enabled/>
            <w:calcOnExit w:val="0"/>
            <w:textInput>
              <w:default w:val="Insert outfalls/drainage points observed."/>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Insert drainage points observed.</w:t>
      </w:r>
      <w:r w:rsidRPr="00A12C29">
        <w:rPr>
          <w:rFonts w:ascii="Arial Narrow" w:eastAsia="Times New Roman" w:hAnsi="Arial Narrow" w:cs="Times New Roman"/>
          <w:color w:val="0000FF"/>
          <w:sz w:val="24"/>
          <w:szCs w:val="24"/>
        </w:rPr>
        <w:fldChar w:fldCharType="end"/>
      </w:r>
      <w:bookmarkEnd w:id="56"/>
    </w:p>
    <w:p w14:paraId="01D9158B" w14:textId="5CE5CE36" w:rsidR="009454E9" w:rsidRPr="00A12C29" w:rsidRDefault="009454E9" w:rsidP="00D1198E">
      <w:pPr>
        <w:numPr>
          <w:ilvl w:val="0"/>
          <w:numId w:val="11"/>
        </w:numPr>
        <w:spacing w:after="0" w:line="240" w:lineRule="auto"/>
        <w:rPr>
          <w:rFonts w:ascii="Arial Narrow" w:eastAsia="Times New Roman" w:hAnsi="Arial Narrow" w:cs="Times New Roman"/>
          <w:color w:val="0000FF"/>
          <w:sz w:val="24"/>
          <w:szCs w:val="24"/>
        </w:rPr>
      </w:pPr>
      <w:r w:rsidRPr="00A12C29">
        <w:rPr>
          <w:rFonts w:ascii="Arial Narrow" w:eastAsia="Times New Roman" w:hAnsi="Arial Narrow" w:cs="Times New Roman"/>
          <w:sz w:val="24"/>
          <w:szCs w:val="24"/>
        </w:rPr>
        <w:t xml:space="preserve">Action(s) taken, such as a list of control measures used to eliminate unauthorized discharge(s), or documentation that a separate NPDES permit was obtained. For example, a floor drain was sealed, a sink drain was re-routed to the sanitary sewer or an NPDES permit application was submitted for an unauthorized cooling water discharge: </w:t>
      </w:r>
      <w:bookmarkStart w:id="57" w:name="Text44"/>
      <w:r w:rsidRPr="00A12C29">
        <w:rPr>
          <w:rFonts w:ascii="Arial Narrow" w:eastAsia="Times New Roman" w:hAnsi="Arial Narrow" w:cs="Times New Roman"/>
          <w:color w:val="0000FF"/>
          <w:sz w:val="24"/>
          <w:szCs w:val="24"/>
        </w:rPr>
        <w:fldChar w:fldCharType="begin">
          <w:ffData>
            <w:name w:val="Text44"/>
            <w:enabled/>
            <w:calcOnExit w:val="0"/>
            <w:textInput>
              <w:default w:val="Describe actions taken to eliminate unauthorized non-stormwater discharges and the corresponding outfall/drainage point affected."/>
            </w:textInput>
          </w:ffData>
        </w:fldChar>
      </w:r>
      <w:r w:rsidRPr="00A12C29">
        <w:rPr>
          <w:rFonts w:ascii="Arial Narrow" w:eastAsia="Times New Roman" w:hAnsi="Arial Narrow" w:cs="Times New Roman"/>
          <w:color w:val="0000FF"/>
          <w:sz w:val="24"/>
          <w:szCs w:val="24"/>
        </w:rPr>
        <w:instrText xml:space="preserve"> FORMTEXT </w:instrText>
      </w:r>
      <w:r w:rsidRPr="00A12C29">
        <w:rPr>
          <w:rFonts w:ascii="Arial Narrow" w:eastAsia="Times New Roman" w:hAnsi="Arial Narrow" w:cs="Times New Roman"/>
          <w:color w:val="0000FF"/>
          <w:sz w:val="24"/>
          <w:szCs w:val="24"/>
        </w:rPr>
      </w:r>
      <w:r w:rsidRPr="00A12C29">
        <w:rPr>
          <w:rFonts w:ascii="Arial Narrow" w:eastAsia="Times New Roman" w:hAnsi="Arial Narrow" w:cs="Times New Roman"/>
          <w:color w:val="0000FF"/>
          <w:sz w:val="24"/>
          <w:szCs w:val="24"/>
        </w:rPr>
        <w:fldChar w:fldCharType="separate"/>
      </w:r>
      <w:r w:rsidRPr="00A12C29">
        <w:rPr>
          <w:rFonts w:ascii="Arial Narrow" w:eastAsia="Times New Roman" w:hAnsi="Arial Narrow" w:cs="Times New Roman"/>
          <w:noProof/>
          <w:color w:val="0000FF"/>
          <w:sz w:val="24"/>
          <w:szCs w:val="24"/>
        </w:rPr>
        <w:t>Describe actions taken to eliminate unauthorized non-stormwater discharges and the corresponding drainage point affected.</w:t>
      </w:r>
      <w:r w:rsidRPr="00A12C29">
        <w:rPr>
          <w:rFonts w:ascii="Arial Narrow" w:eastAsia="Times New Roman" w:hAnsi="Arial Narrow" w:cs="Times New Roman"/>
          <w:color w:val="0000FF"/>
          <w:sz w:val="24"/>
          <w:szCs w:val="24"/>
        </w:rPr>
        <w:fldChar w:fldCharType="end"/>
      </w:r>
      <w:bookmarkEnd w:id="57"/>
    </w:p>
    <w:p w14:paraId="001C1AD1" w14:textId="77777777" w:rsidR="009454E9" w:rsidRPr="009454E9" w:rsidRDefault="009454E9" w:rsidP="00E84312">
      <w:pPr>
        <w:pStyle w:val="Heading2"/>
      </w:pPr>
      <w:bookmarkStart w:id="58" w:name="_Toc219629105"/>
      <w:bookmarkStart w:id="59" w:name="_Toc423071988"/>
      <w:r w:rsidRPr="009454E9">
        <w:lastRenderedPageBreak/>
        <w:t>2.4</w:t>
      </w:r>
      <w:r w:rsidRPr="009454E9">
        <w:tab/>
        <w:t>Salt Storage</w:t>
      </w:r>
      <w:bookmarkEnd w:id="58"/>
      <w:r w:rsidRPr="009454E9">
        <w:t>.</w:t>
      </w:r>
      <w:bookmarkEnd w:id="59"/>
    </w:p>
    <w:p w14:paraId="513D6293"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bookmarkStart w:id="60" w:name="Text45"/>
      <w:r w:rsidRPr="009454E9">
        <w:rPr>
          <w:rFonts w:ascii="Arial Narrow" w:eastAsia="Times New Roman" w:hAnsi="Arial Narrow" w:cs="Times New Roman"/>
          <w:noProof/>
          <w:color w:val="0000FF"/>
          <w:sz w:val="24"/>
          <w:szCs w:val="24"/>
        </w:rPr>
        <mc:AlternateContent>
          <mc:Choice Requires="wps">
            <w:drawing>
              <wp:inline distT="0" distB="0" distL="0" distR="0" wp14:anchorId="298E6432" wp14:editId="56A69C58">
                <wp:extent cx="5948680" cy="914400"/>
                <wp:effectExtent l="0" t="0" r="13970" b="19050"/>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14400"/>
                        </a:xfrm>
                        <a:prstGeom prst="rect">
                          <a:avLst/>
                        </a:prstGeom>
                        <a:solidFill>
                          <a:srgbClr val="F5F5F5"/>
                        </a:solidFill>
                        <a:ln w="9525">
                          <a:solidFill>
                            <a:srgbClr val="000000"/>
                          </a:solidFill>
                          <a:miter lim="800000"/>
                          <a:headEnd/>
                          <a:tailEnd/>
                        </a:ln>
                      </wps:spPr>
                      <wps:txbx>
                        <w:txbxContent>
                          <w:p w14:paraId="7A920C5A" w14:textId="18B1AA05" w:rsidR="009135A2" w:rsidRPr="00251CDD"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 5.2.3.5):</w:t>
                            </w:r>
                          </w:p>
                          <w:p w14:paraId="4FF0DC32" w14:textId="77777777" w:rsidR="009135A2" w:rsidRPr="00251CDD" w:rsidRDefault="009135A2" w:rsidP="00FF3749">
                            <w:pPr>
                              <w:autoSpaceDE w:val="0"/>
                              <w:autoSpaceDN w:val="0"/>
                              <w:adjustRightInd w:val="0"/>
                              <w:spacing w:after="60" w:line="240" w:lineRule="auto"/>
                              <w:rPr>
                                <w:rFonts w:ascii="Arial Narrow" w:hAnsi="Arial Narrow"/>
                                <w:i/>
                                <w:color w:val="000000"/>
                              </w:rPr>
                            </w:pPr>
                            <w:r w:rsidRPr="00251CDD">
                              <w:rPr>
                                <w:rFonts w:ascii="Arial Narrow" w:hAnsi="Arial Narrow"/>
                                <w:color w:val="000000"/>
                              </w:rPr>
                              <w:t>Document the location of any storage piles containing salt used for deicing or other commercial or industrial purposes.</w:t>
                            </w:r>
                          </w:p>
                          <w:p w14:paraId="663C3B9C" w14:textId="77777777" w:rsidR="009135A2" w:rsidRPr="00251CDD" w:rsidRDefault="009135A2" w:rsidP="00251CDD">
                            <w:pPr>
                              <w:autoSpaceDE w:val="0"/>
                              <w:autoSpaceDN w:val="0"/>
                              <w:adjustRightInd w:val="0"/>
                              <w:spacing w:after="60" w:line="240" w:lineRule="auto"/>
                              <w:rPr>
                                <w:rFonts w:ascii="Arial Narrow" w:hAnsi="Arial Narrow"/>
                                <w:i/>
                                <w:color w:val="000000"/>
                              </w:rPr>
                            </w:pPr>
                            <w:r w:rsidRPr="00251CDD">
                              <w:rPr>
                                <w:rFonts w:ascii="Arial Narrow" w:hAnsi="Arial Narrow"/>
                                <w:i/>
                                <w:color w:val="000000"/>
                              </w:rPr>
                              <w:t>Note: you will be asked additional questions concerning salt storage in Section 3.1.7 of this SWPPP template, below.</w:t>
                            </w:r>
                          </w:p>
                        </w:txbxContent>
                      </wps:txbx>
                      <wps:bodyPr rot="0" vert="horz" wrap="square" lIns="95250" tIns="0" rIns="95250" bIns="47625" anchor="t" anchorCtr="0" upright="1">
                        <a:noAutofit/>
                      </wps:bodyPr>
                    </wps:wsp>
                  </a:graphicData>
                </a:graphic>
              </wp:inline>
            </w:drawing>
          </mc:Choice>
          <mc:Fallback>
            <w:pict>
              <v:shape w14:anchorId="298E6432" id="Text Box 63" o:spid="_x0000_s1035" type="#_x0000_t202" style="width:468.4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" fillcolor="#f5f5f5">
                <v:textbox inset="7.5pt,0,7.5pt,3.75pt">
                  <w:txbxContent>
                    <w:p w14:paraId="7A920C5A" w14:textId="18B1AA05" w:rsidR="009135A2" w:rsidRPr="00251CDD" w:rsidRDefault="009135A2"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 5.2.3.5):</w:t>
                      </w:r>
                    </w:p>
                    <w:p w14:paraId="4FF0DC32" w14:textId="77777777" w:rsidR="009135A2" w:rsidRPr="00251CDD" w:rsidRDefault="009135A2" w:rsidP="00FF3749">
                      <w:pPr>
                        <w:autoSpaceDE w:val="0"/>
                        <w:autoSpaceDN w:val="0"/>
                        <w:adjustRightInd w:val="0"/>
                        <w:spacing w:after="60" w:line="240" w:lineRule="auto"/>
                        <w:rPr>
                          <w:rFonts w:ascii="Arial Narrow" w:hAnsi="Arial Narrow"/>
                          <w:i/>
                          <w:color w:val="000000"/>
                        </w:rPr>
                      </w:pPr>
                      <w:r w:rsidRPr="00251CDD">
                        <w:rPr>
                          <w:rFonts w:ascii="Arial Narrow" w:hAnsi="Arial Narrow"/>
                          <w:color w:val="000000"/>
                        </w:rPr>
                        <w:t>Document the location of any storage piles containing salt used for deicing or other commercial or industrial purposes.</w:t>
                      </w:r>
                    </w:p>
                    <w:p w14:paraId="663C3B9C" w14:textId="77777777" w:rsidR="009135A2" w:rsidRPr="00251CDD" w:rsidRDefault="009135A2" w:rsidP="00251CDD">
                      <w:pPr>
                        <w:autoSpaceDE w:val="0"/>
                        <w:autoSpaceDN w:val="0"/>
                        <w:adjustRightInd w:val="0"/>
                        <w:spacing w:after="60" w:line="240" w:lineRule="auto"/>
                        <w:rPr>
                          <w:rFonts w:ascii="Arial Narrow" w:hAnsi="Arial Narrow"/>
                          <w:i/>
                          <w:color w:val="000000"/>
                        </w:rPr>
                      </w:pPr>
                      <w:r w:rsidRPr="00251CDD">
                        <w:rPr>
                          <w:rFonts w:ascii="Arial Narrow" w:hAnsi="Arial Narrow"/>
                          <w:i/>
                          <w:color w:val="000000"/>
                        </w:rPr>
                        <w:t>Note: you will be asked additional questions concerning salt storage in Section 3.1.7 of this SWPPP template, below.</w:t>
                      </w:r>
                    </w:p>
                  </w:txbxContent>
                </v:textbox>
                <w10:anchorlock/>
              </v:shape>
            </w:pict>
          </mc:Fallback>
        </mc:AlternateContent>
      </w:r>
    </w:p>
    <w:p w14:paraId="3AFB770A" w14:textId="3CFB88BF" w:rsidR="009454E9" w:rsidRPr="009454E9" w:rsidRDefault="009454E9" w:rsidP="00FF3749">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rPr>
        <w:fldChar w:fldCharType="begin">
          <w:ffData>
            <w:name w:val="Text45"/>
            <w:enabled/>
            <w:calcOnExit w:val="0"/>
            <w:textInput>
              <w:default w:val="Insert description of the location of any storage piles containing salt."/>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6A38C5" w:rsidRPr="009454E9">
        <w:rPr>
          <w:rFonts w:ascii="Arial Narrow" w:eastAsia="Times New Roman" w:hAnsi="Arial Narrow" w:cs="Times New Roman"/>
          <w:noProof/>
          <w:color w:val="0000FF"/>
          <w:sz w:val="24"/>
          <w:szCs w:val="24"/>
        </w:rPr>
        <w:t>INSERT DESCRIPTION OF THE LOCATION OF ANY STORAGE PILES CONTAINING SALT.</w:t>
      </w:r>
      <w:r w:rsidRPr="009454E9">
        <w:rPr>
          <w:rFonts w:ascii="Arial Narrow" w:eastAsia="Times New Roman" w:hAnsi="Arial Narrow" w:cs="Times New Roman"/>
          <w:color w:val="0000FF"/>
          <w:sz w:val="24"/>
          <w:szCs w:val="24"/>
        </w:rPr>
        <w:fldChar w:fldCharType="end"/>
      </w:r>
      <w:bookmarkEnd w:id="60"/>
    </w:p>
    <w:p w14:paraId="5C129BD0" w14:textId="77777777" w:rsidR="009454E9" w:rsidRPr="009454E9" w:rsidRDefault="005347AA" w:rsidP="00E84312">
      <w:pPr>
        <w:pStyle w:val="Heading2"/>
      </w:pPr>
      <w:bookmarkStart w:id="61" w:name="_Toc219629106"/>
      <w:bookmarkStart w:id="62" w:name="_Toc423071989"/>
      <w:r>
        <w:t>2.5</w:t>
      </w:r>
      <w:r>
        <w:tab/>
      </w:r>
      <w:r w:rsidR="009454E9" w:rsidRPr="009454E9">
        <w:t>Sampling Data Summary</w:t>
      </w:r>
      <w:bookmarkEnd w:id="61"/>
      <w:r w:rsidR="009454E9" w:rsidRPr="009454E9">
        <w:t>.</w:t>
      </w:r>
      <w:bookmarkEnd w:id="62"/>
    </w:p>
    <w:p w14:paraId="50F06AF4" w14:textId="77777777" w:rsidR="009454E9" w:rsidRP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noProof/>
          <w:color w:val="0000FF"/>
          <w:sz w:val="24"/>
          <w:szCs w:val="24"/>
        </w:rPr>
        <mc:AlternateContent>
          <mc:Choice Requires="wps">
            <w:drawing>
              <wp:inline distT="0" distB="0" distL="0" distR="0" wp14:anchorId="50C8AF10" wp14:editId="3DF0E383">
                <wp:extent cx="5948680" cy="769620"/>
                <wp:effectExtent l="0" t="0" r="13970" b="1143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69620"/>
                        </a:xfrm>
                        <a:prstGeom prst="rect">
                          <a:avLst/>
                        </a:prstGeom>
                        <a:solidFill>
                          <a:srgbClr val="F5F5F5"/>
                        </a:solidFill>
                        <a:ln w="9525">
                          <a:solidFill>
                            <a:srgbClr val="000000"/>
                          </a:solidFill>
                          <a:miter lim="800000"/>
                          <a:headEnd/>
                          <a:tailEnd/>
                        </a:ln>
                      </wps:spPr>
                      <wps:txbx>
                        <w:txbxContent>
                          <w:p w14:paraId="1C4B5AE8" w14:textId="56713D5A" w:rsidR="009135A2" w:rsidRPr="00ED79B2"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D79B2">
                              <w:rPr>
                                <w:rFonts w:ascii="Arial Narrow" w:hAnsi="Arial Narrow"/>
                                <w:sz w:val="22"/>
                                <w:szCs w:val="22"/>
                              </w:rPr>
                              <w:t>Instructions (See 201</w:t>
                            </w:r>
                            <w:r>
                              <w:rPr>
                                <w:rFonts w:ascii="Arial Narrow" w:hAnsi="Arial Narrow"/>
                                <w:sz w:val="22"/>
                                <w:szCs w:val="22"/>
                              </w:rPr>
                              <w:t>5</w:t>
                            </w:r>
                            <w:r w:rsidRPr="00ED79B2">
                              <w:rPr>
                                <w:rFonts w:ascii="Arial Narrow" w:hAnsi="Arial Narrow"/>
                                <w:sz w:val="22"/>
                                <w:szCs w:val="22"/>
                              </w:rPr>
                              <w:t xml:space="preserve"> MSGP Part 5.2.3.6):</w:t>
                            </w:r>
                          </w:p>
                          <w:p w14:paraId="11EB40EA" w14:textId="467C2EBA" w:rsidR="009135A2" w:rsidRPr="00ED79B2" w:rsidRDefault="009135A2" w:rsidP="00251CDD">
                            <w:pPr>
                              <w:pStyle w:val="Default"/>
                              <w:widowControl/>
                              <w:spacing w:after="60"/>
                              <w:rPr>
                                <w:rFonts w:ascii="Arial Narrow" w:hAnsi="Arial Narrow"/>
                                <w:sz w:val="22"/>
                                <w:szCs w:val="22"/>
                              </w:rPr>
                            </w:pPr>
                            <w:r w:rsidRPr="00ED79B2">
                              <w:rPr>
                                <w:rFonts w:ascii="Arial Narrow" w:hAnsi="Arial Narrow"/>
                                <w:sz w:val="22"/>
                                <w:szCs w:val="22"/>
                              </w:rPr>
                              <w:t xml:space="preserve">Summarize all stormwater sampling data collected from your permitted </w:t>
                            </w:r>
                            <w:r>
                              <w:rPr>
                                <w:rFonts w:ascii="Arial Narrow" w:hAnsi="Arial Narrow"/>
                                <w:sz w:val="22"/>
                                <w:szCs w:val="22"/>
                              </w:rPr>
                              <w:t>discharge points</w:t>
                            </w:r>
                            <w:r w:rsidRPr="00ED79B2">
                              <w:rPr>
                                <w:rFonts w:ascii="Arial Narrow" w:hAnsi="Arial Narrow"/>
                                <w:sz w:val="22"/>
                                <w:szCs w:val="22"/>
                              </w:rPr>
                              <w:t xml:space="preserve"> during the previous permit term. Include a narrative description that summarizes the collected data to support identification of potential pollution sources. Note that data tables and/or figures may be used to aid the summary.</w:t>
                            </w:r>
                          </w:p>
                        </w:txbxContent>
                      </wps:txbx>
                      <wps:bodyPr rot="0" vert="horz" wrap="square" lIns="95250" tIns="0" rIns="95250" bIns="47625" anchor="t" anchorCtr="0" upright="1">
                        <a:noAutofit/>
                      </wps:bodyPr>
                    </wps:wsp>
                  </a:graphicData>
                </a:graphic>
              </wp:inline>
            </w:drawing>
          </mc:Choice>
          <mc:Fallback>
            <w:pict>
              <v:shape w14:anchorId="50C8AF10" id="Text Box 62" o:spid="_x0000_s1036" type="#_x0000_t202" style="width:468.4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" fillcolor="#f5f5f5">
                <v:textbox inset="7.5pt,0,7.5pt,3.75pt">
                  <w:txbxContent>
                    <w:p w14:paraId="1C4B5AE8" w14:textId="56713D5A" w:rsidR="009135A2" w:rsidRPr="00ED79B2"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D79B2">
                        <w:rPr>
                          <w:rFonts w:ascii="Arial Narrow" w:hAnsi="Arial Narrow"/>
                          <w:sz w:val="22"/>
                          <w:szCs w:val="22"/>
                        </w:rPr>
                        <w:t>Instructions (See 201</w:t>
                      </w:r>
                      <w:r>
                        <w:rPr>
                          <w:rFonts w:ascii="Arial Narrow" w:hAnsi="Arial Narrow"/>
                          <w:sz w:val="22"/>
                          <w:szCs w:val="22"/>
                        </w:rPr>
                        <w:t>5</w:t>
                      </w:r>
                      <w:r w:rsidRPr="00ED79B2">
                        <w:rPr>
                          <w:rFonts w:ascii="Arial Narrow" w:hAnsi="Arial Narrow"/>
                          <w:sz w:val="22"/>
                          <w:szCs w:val="22"/>
                        </w:rPr>
                        <w:t xml:space="preserve"> MSGP Part 5.2.3.6):</w:t>
                      </w:r>
                    </w:p>
                    <w:p w14:paraId="11EB40EA" w14:textId="467C2EBA" w:rsidR="009135A2" w:rsidRPr="00ED79B2" w:rsidRDefault="009135A2" w:rsidP="00251CDD">
                      <w:pPr>
                        <w:pStyle w:val="Default"/>
                        <w:widowControl/>
                        <w:spacing w:after="60"/>
                        <w:rPr>
                          <w:rFonts w:ascii="Arial Narrow" w:hAnsi="Arial Narrow"/>
                          <w:sz w:val="22"/>
                          <w:szCs w:val="22"/>
                        </w:rPr>
                      </w:pPr>
                      <w:r w:rsidRPr="00ED79B2">
                        <w:rPr>
                          <w:rFonts w:ascii="Arial Narrow" w:hAnsi="Arial Narrow"/>
                          <w:sz w:val="22"/>
                          <w:szCs w:val="22"/>
                        </w:rPr>
                        <w:t xml:space="preserve">Summarize all stormwater sampling data collected from your permitted </w:t>
                      </w:r>
                      <w:r>
                        <w:rPr>
                          <w:rFonts w:ascii="Arial Narrow" w:hAnsi="Arial Narrow"/>
                          <w:sz w:val="22"/>
                          <w:szCs w:val="22"/>
                        </w:rPr>
                        <w:t>discharge points</w:t>
                      </w:r>
                      <w:r w:rsidRPr="00ED79B2">
                        <w:rPr>
                          <w:rFonts w:ascii="Arial Narrow" w:hAnsi="Arial Narrow"/>
                          <w:sz w:val="22"/>
                          <w:szCs w:val="22"/>
                        </w:rPr>
                        <w:t xml:space="preserve"> during the previous permit term. Include a narrative description that summarizes the collected data to support identification of potential pollution sources. Note that data tables and/or figures may be used to aid the summary.</w:t>
                      </w:r>
                    </w:p>
                  </w:txbxContent>
                </v:textbox>
                <w10:anchorlock/>
              </v:shape>
            </w:pict>
          </mc:Fallback>
        </mc:AlternateContent>
      </w:r>
    </w:p>
    <w:bookmarkStart w:id="63" w:name="Text46"/>
    <w:p w14:paraId="3243FE2A" w14:textId="2627E297" w:rsidR="009454E9" w:rsidRPr="009454E9" w:rsidRDefault="009454E9" w:rsidP="00251CDD">
      <w:pPr>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46"/>
            <w:enabled/>
            <w:calcOnExit w:val="0"/>
            <w:textInput>
              <w:default w:val="Insert summary of stormwater sampling data collected for the past permit, and/or attach discharge monitoring reports or laboratory result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6A38C5" w:rsidRPr="009454E9">
        <w:rPr>
          <w:rFonts w:ascii="Arial Narrow" w:eastAsia="Times New Roman" w:hAnsi="Arial Narrow" w:cs="Times New Roman"/>
          <w:noProof/>
          <w:color w:val="0000FF"/>
          <w:sz w:val="24"/>
          <w:szCs w:val="24"/>
        </w:rPr>
        <w:t>INSERT SUMMARY OF STORMWATER SAMPLING DATA COLLECTED FOR THE PAST PERMIT, AND/OR ATTACH DISCHARGE MONITORING REPORTS OR LABORATORY RESULTS.</w:t>
      </w:r>
      <w:r w:rsidRPr="009454E9">
        <w:rPr>
          <w:rFonts w:ascii="Arial Narrow" w:eastAsia="Times New Roman" w:hAnsi="Arial Narrow" w:cs="Times New Roman"/>
          <w:color w:val="0000FF"/>
          <w:sz w:val="24"/>
          <w:szCs w:val="24"/>
        </w:rPr>
        <w:fldChar w:fldCharType="end"/>
      </w:r>
      <w:bookmarkEnd w:id="63"/>
    </w:p>
    <w:p w14:paraId="757A5DD5" w14:textId="77777777" w:rsidR="009454E9" w:rsidRPr="00251CDD" w:rsidRDefault="009454E9" w:rsidP="00251CDD">
      <w:pPr>
        <w:keepNext/>
        <w:spacing w:before="240" w:after="60" w:line="240" w:lineRule="auto"/>
        <w:outlineLvl w:val="0"/>
        <w:rPr>
          <w:rFonts w:ascii="Arial Narrow" w:eastAsia="Times New Roman" w:hAnsi="Arial Narrow" w:cs="Arial"/>
          <w:b/>
          <w:bCs/>
          <w:caps/>
          <w:kern w:val="32"/>
          <w:sz w:val="32"/>
          <w:szCs w:val="32"/>
        </w:rPr>
      </w:pPr>
      <w:bookmarkStart w:id="64" w:name="_Toc219629107"/>
      <w:bookmarkStart w:id="65" w:name="_Toc423071990"/>
      <w:r w:rsidRPr="009454E9">
        <w:rPr>
          <w:rFonts w:ascii="Arial Narrow" w:eastAsia="Times New Roman" w:hAnsi="Arial Narrow" w:cs="Arial"/>
          <w:b/>
          <w:bCs/>
          <w:caps/>
          <w:kern w:val="32"/>
          <w:sz w:val="32"/>
          <w:szCs w:val="32"/>
        </w:rPr>
        <w:t>SECTION 3: STORMWATER Control Measures</w:t>
      </w:r>
      <w:bookmarkEnd w:id="64"/>
      <w:r w:rsidRPr="009454E9">
        <w:rPr>
          <w:rFonts w:ascii="Arial Narrow" w:eastAsia="Times New Roman" w:hAnsi="Arial Narrow" w:cs="Arial"/>
          <w:b/>
          <w:bCs/>
          <w:caps/>
          <w:kern w:val="32"/>
          <w:sz w:val="32"/>
          <w:szCs w:val="32"/>
        </w:rPr>
        <w:t>.</w:t>
      </w:r>
      <w:bookmarkEnd w:id="65"/>
    </w:p>
    <w:p w14:paraId="726EA6A4" w14:textId="77777777" w:rsidR="009454E9" w:rsidRPr="009454E9" w:rsidRDefault="009454E9" w:rsidP="009454E9">
      <w:pPr>
        <w:spacing w:after="0" w:line="240" w:lineRule="auto"/>
        <w:rPr>
          <w:rFonts w:ascii="Arial Narrow" w:eastAsia="Times New Roman" w:hAnsi="Arial Narrow" w:cs="Times New Roman"/>
        </w:rPr>
      </w:pPr>
      <w:r w:rsidRPr="009454E9">
        <w:rPr>
          <w:rFonts w:ascii="Arial Narrow" w:eastAsia="Times New Roman" w:hAnsi="Arial Narrow" w:cs="Times New Roman"/>
          <w:noProof/>
          <w:sz w:val="24"/>
          <w:szCs w:val="24"/>
        </w:rPr>
        <mc:AlternateContent>
          <mc:Choice Requires="wps">
            <w:drawing>
              <wp:inline distT="0" distB="0" distL="0" distR="0" wp14:anchorId="5D54E53D" wp14:editId="1B05E24A">
                <wp:extent cx="5948680" cy="2886892"/>
                <wp:effectExtent l="0" t="0" r="13970" b="2794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886892"/>
                        </a:xfrm>
                        <a:prstGeom prst="rect">
                          <a:avLst/>
                        </a:prstGeom>
                        <a:solidFill>
                          <a:srgbClr val="F5F5F5"/>
                        </a:solidFill>
                        <a:ln w="9525">
                          <a:solidFill>
                            <a:srgbClr val="000000"/>
                          </a:solidFill>
                          <a:miter lim="800000"/>
                          <a:headEnd/>
                          <a:tailEnd/>
                        </a:ln>
                      </wps:spPr>
                      <wps:txbx>
                        <w:txbxContent>
                          <w:p w14:paraId="1208606A" w14:textId="126599B6" w:rsidR="009135A2" w:rsidRPr="004B4C2A"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4B4C2A">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MSGP Parts 2.1.2</w:t>
                            </w:r>
                            <w:r>
                              <w:rPr>
                                <w:rFonts w:ascii="Arial Narrow" w:hAnsi="Arial Narrow"/>
                                <w:sz w:val="22"/>
                                <w:szCs w:val="22"/>
                              </w:rPr>
                              <w:t>, Part 8,</w:t>
                            </w:r>
                            <w:r w:rsidRPr="004B4C2A">
                              <w:rPr>
                                <w:rFonts w:ascii="Arial Narrow" w:hAnsi="Arial Narrow"/>
                                <w:sz w:val="22"/>
                                <w:szCs w:val="22"/>
                              </w:rPr>
                              <w:t xml:space="preserve"> and 5.2.4):</w:t>
                            </w:r>
                          </w:p>
                          <w:p w14:paraId="66676B0B" w14:textId="77777777" w:rsidR="009135A2" w:rsidRPr="004B4C2A" w:rsidRDefault="009135A2" w:rsidP="00251CDD">
                            <w:pPr>
                              <w:spacing w:after="60" w:line="240" w:lineRule="auto"/>
                              <w:rPr>
                                <w:rFonts w:ascii="Arial Narrow" w:hAnsi="Arial Narrow"/>
                              </w:rPr>
                            </w:pPr>
                            <w:r w:rsidRPr="004B4C2A">
                              <w:rPr>
                                <w:rFonts w:ascii="Arial Narrow" w:hAnsi="Arial Narrow"/>
                              </w:rPr>
                              <w:t xml:space="preserve">In Sections 3.1 - 3.11 of this SWPPP template, you are asked to describe the stormwater control measures that you have installed at your site to meet each of the permit’s </w:t>
                            </w:r>
                          </w:p>
                          <w:p w14:paraId="2882691A" w14:textId="77777777" w:rsidR="009135A2" w:rsidRPr="004B4C2A"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Non-numeric technology-based effluent limits in Part 2.1.2; </w:t>
                            </w:r>
                          </w:p>
                          <w:p w14:paraId="2E06D7B3" w14:textId="77777777" w:rsidR="009135A2" w:rsidRPr="004B4C2A"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Applicable numeric effluent limitations guidelines-based limits in Part 2.1.3 and Part 8;  </w:t>
                            </w:r>
                          </w:p>
                          <w:p w14:paraId="578DABEB" w14:textId="77777777" w:rsidR="009135A2" w:rsidRPr="004B4C2A"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Water quality-based effluent limits in Part 2.2; </w:t>
                            </w:r>
                          </w:p>
                          <w:p w14:paraId="7109318E" w14:textId="77777777" w:rsidR="009135A2" w:rsidRPr="00A97BA5"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Any </w:t>
                            </w:r>
                            <w:r w:rsidRPr="004B4C2A">
                              <w:rPr>
                                <w:rFonts w:ascii="Arial Narrow" w:hAnsi="Arial Narrow"/>
                                <w:sz w:val="22"/>
                                <w:szCs w:val="22"/>
                              </w:rPr>
                              <w:t>additional measures that formed the basis of</w:t>
                            </w:r>
                            <w:r w:rsidRPr="004B4C2A">
                              <w:rPr>
                                <w:rFonts w:ascii="Arial Narrow" w:hAnsi="Arial Narrow"/>
                                <w:bCs/>
                                <w:sz w:val="22"/>
                                <w:szCs w:val="22"/>
                              </w:rPr>
                              <w:t xml:space="preserve"> eligibility regarding threatened and endangered species, historic </w:t>
                            </w:r>
                            <w:r w:rsidRPr="00A97BA5">
                              <w:rPr>
                                <w:rFonts w:ascii="Arial Narrow" w:hAnsi="Arial Narrow"/>
                                <w:bCs/>
                                <w:sz w:val="22"/>
                                <w:szCs w:val="22"/>
                              </w:rPr>
                              <w:t>properties, and/or federal CERCLA site requirements in Part 2.3; and</w:t>
                            </w:r>
                          </w:p>
                          <w:p w14:paraId="08BF16F7" w14:textId="77777777" w:rsidR="009135A2" w:rsidRPr="00A97BA5"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A97BA5">
                              <w:rPr>
                                <w:rFonts w:ascii="Arial Narrow" w:hAnsi="Arial Narrow"/>
                                <w:bCs/>
                                <w:sz w:val="22"/>
                                <w:szCs w:val="22"/>
                              </w:rPr>
                              <w:t>Applicable effluent limits in Parts 8 and 9.</w:t>
                            </w:r>
                          </w:p>
                          <w:p w14:paraId="61653FD4" w14:textId="77777777" w:rsidR="009135A2" w:rsidRPr="00A97BA5" w:rsidRDefault="009135A2" w:rsidP="006A38C5">
                            <w:pPr>
                              <w:tabs>
                                <w:tab w:val="left" w:pos="-1440"/>
                                <w:tab w:val="left" w:pos="720"/>
                              </w:tabs>
                              <w:spacing w:after="60"/>
                              <w:rPr>
                                <w:rFonts w:ascii="Arial Narrow" w:hAnsi="Arial Narrow"/>
                                <w:bCs/>
                              </w:rPr>
                            </w:pPr>
                          </w:p>
                          <w:p w14:paraId="2790AEA4" w14:textId="5BE2129F" w:rsidR="009135A2" w:rsidRPr="00A97BA5" w:rsidRDefault="009135A2" w:rsidP="006A38C5">
                            <w:pPr>
                              <w:tabs>
                                <w:tab w:val="left" w:pos="-1440"/>
                                <w:tab w:val="left" w:pos="720"/>
                              </w:tabs>
                              <w:spacing w:after="60"/>
                              <w:rPr>
                                <w:rFonts w:ascii="Arial Narrow" w:hAnsi="Arial Narrow"/>
                                <w:bCs/>
                              </w:rPr>
                            </w:pPr>
                            <w:r w:rsidRPr="00A97BA5">
                              <w:rPr>
                                <w:rFonts w:ascii="Arial Narrow" w:hAnsi="Arial Narrow"/>
                                <w:bCs/>
                              </w:rPr>
                              <w:t xml:space="preserve">In addition to your control measure descriptions, include explanations of how the controls fulfill the following requirements (see 2015 MSGP Part 2.1.1): </w:t>
                            </w:r>
                          </w:p>
                          <w:p w14:paraId="36516FCE" w14:textId="4BC6FB96" w:rsidR="009135A2" w:rsidRPr="00A97BA5" w:rsidRDefault="009135A2" w:rsidP="006A38C5">
                            <w:pPr>
                              <w:pStyle w:val="ListParagraph"/>
                              <w:widowControl/>
                              <w:numPr>
                                <w:ilvl w:val="0"/>
                                <w:numId w:val="33"/>
                              </w:numPr>
                              <w:tabs>
                                <w:tab w:val="left" w:pos="-1440"/>
                                <w:tab w:val="left" w:pos="720"/>
                              </w:tabs>
                              <w:spacing w:before="120"/>
                              <w:ind w:left="720"/>
                              <w:rPr>
                                <w:rFonts w:ascii="Arial Narrow" w:hAnsi="Arial Narrow"/>
                                <w:bCs/>
                                <w:sz w:val="22"/>
                                <w:szCs w:val="22"/>
                              </w:rPr>
                            </w:pPr>
                            <w:r w:rsidRPr="00A97BA5">
                              <w:rPr>
                                <w:rFonts w:ascii="Arial Narrow" w:hAnsi="Arial Narrow"/>
                                <w:bCs/>
                                <w:sz w:val="22"/>
                                <w:szCs w:val="22"/>
                              </w:rPr>
                              <w:t>The selection and design considerations;</w:t>
                            </w:r>
                            <w:r>
                              <w:rPr>
                                <w:rFonts w:ascii="Arial Narrow" w:hAnsi="Arial Narrow"/>
                                <w:bCs/>
                                <w:sz w:val="22"/>
                                <w:szCs w:val="22"/>
                              </w:rPr>
                              <w:t xml:space="preserve"> and</w:t>
                            </w:r>
                          </w:p>
                          <w:p w14:paraId="6D3B1078" w14:textId="56535AFD" w:rsidR="009135A2" w:rsidRPr="00A97BA5" w:rsidRDefault="009135A2" w:rsidP="006A38C5">
                            <w:pPr>
                              <w:pStyle w:val="ListParagraph"/>
                              <w:widowControl/>
                              <w:numPr>
                                <w:ilvl w:val="0"/>
                                <w:numId w:val="33"/>
                              </w:numPr>
                              <w:tabs>
                                <w:tab w:val="left" w:pos="-1440"/>
                                <w:tab w:val="left" w:pos="720"/>
                              </w:tabs>
                              <w:spacing w:before="120"/>
                              <w:ind w:left="720"/>
                              <w:rPr>
                                <w:rFonts w:ascii="Arial Narrow" w:hAnsi="Arial Narrow"/>
                                <w:bCs/>
                                <w:sz w:val="22"/>
                                <w:szCs w:val="22"/>
                              </w:rPr>
                            </w:pPr>
                            <w:r w:rsidRPr="00A97BA5">
                              <w:rPr>
                                <w:rFonts w:ascii="Arial Narrow" w:hAnsi="Arial Narrow"/>
                                <w:bCs/>
                                <w:sz w:val="22"/>
                                <w:szCs w:val="22"/>
                              </w:rPr>
                              <w:t>How they address the pollutant sources identified in section 2.1 of the Template.</w:t>
                            </w:r>
                          </w:p>
                          <w:p w14:paraId="748891E2" w14:textId="77777777" w:rsidR="009135A2" w:rsidRPr="006A38C5" w:rsidRDefault="009135A2" w:rsidP="006A38C5">
                            <w:pPr>
                              <w:tabs>
                                <w:tab w:val="left" w:pos="-1440"/>
                                <w:tab w:val="left" w:pos="720"/>
                              </w:tabs>
                              <w:spacing w:after="60"/>
                              <w:rPr>
                                <w:rFonts w:ascii="Arial Narrow" w:hAnsi="Arial Narrow"/>
                                <w:bCs/>
                              </w:rPr>
                            </w:pPr>
                          </w:p>
                        </w:txbxContent>
                      </wps:txbx>
                      <wps:bodyPr rot="0" vert="horz" wrap="square" lIns="95250" tIns="0" rIns="95250" bIns="47625" anchor="t" anchorCtr="0" upright="1">
                        <a:noAutofit/>
                      </wps:bodyPr>
                    </wps:wsp>
                  </a:graphicData>
                </a:graphic>
              </wp:inline>
            </w:drawing>
          </mc:Choice>
          <mc:Fallback>
            <w:pict>
              <v:shape w14:anchorId="5D54E53D" id="Text Box 61" o:spid="_x0000_s1037" type="#_x0000_t202" style="width:468.4pt;height:2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" fillcolor="#f5f5f5">
                <v:textbox inset="7.5pt,0,7.5pt,3.75pt">
                  <w:txbxContent>
                    <w:p w14:paraId="1208606A" w14:textId="126599B6" w:rsidR="009135A2" w:rsidRPr="004B4C2A"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4B4C2A">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MSGP Parts 2.1.2</w:t>
                      </w:r>
                      <w:r>
                        <w:rPr>
                          <w:rFonts w:ascii="Arial Narrow" w:hAnsi="Arial Narrow"/>
                          <w:sz w:val="22"/>
                          <w:szCs w:val="22"/>
                        </w:rPr>
                        <w:t>, Part 8,</w:t>
                      </w:r>
                      <w:r w:rsidRPr="004B4C2A">
                        <w:rPr>
                          <w:rFonts w:ascii="Arial Narrow" w:hAnsi="Arial Narrow"/>
                          <w:sz w:val="22"/>
                          <w:szCs w:val="22"/>
                        </w:rPr>
                        <w:t xml:space="preserve"> and 5.2.4):</w:t>
                      </w:r>
                    </w:p>
                    <w:p w14:paraId="66676B0B" w14:textId="77777777" w:rsidR="009135A2" w:rsidRPr="004B4C2A" w:rsidRDefault="009135A2" w:rsidP="00251CDD">
                      <w:pPr>
                        <w:spacing w:after="60" w:line="240" w:lineRule="auto"/>
                        <w:rPr>
                          <w:rFonts w:ascii="Arial Narrow" w:hAnsi="Arial Narrow"/>
                        </w:rPr>
                      </w:pPr>
                      <w:r w:rsidRPr="004B4C2A">
                        <w:rPr>
                          <w:rFonts w:ascii="Arial Narrow" w:hAnsi="Arial Narrow"/>
                        </w:rPr>
                        <w:t xml:space="preserve">In Sections 3.1 - 3.11 of this SWPPP template, you are asked to describe the stormwater control measures that you have installed at your site to meet each of the permit’s </w:t>
                      </w:r>
                    </w:p>
                    <w:p w14:paraId="2882691A" w14:textId="77777777" w:rsidR="009135A2" w:rsidRPr="004B4C2A"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Non-numeric technology-based effluent limits in Part 2.1.2; </w:t>
                      </w:r>
                    </w:p>
                    <w:p w14:paraId="2E06D7B3" w14:textId="77777777" w:rsidR="009135A2" w:rsidRPr="004B4C2A"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Applicable numeric effluent limitations guidelines-based limits in Part 2.1.3 and Part 8;  </w:t>
                      </w:r>
                    </w:p>
                    <w:p w14:paraId="578DABEB" w14:textId="77777777" w:rsidR="009135A2" w:rsidRPr="004B4C2A"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Water quality-based effluent limits in Part 2.2; </w:t>
                      </w:r>
                    </w:p>
                    <w:p w14:paraId="7109318E" w14:textId="77777777" w:rsidR="009135A2" w:rsidRPr="00A97BA5"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Any </w:t>
                      </w:r>
                      <w:r w:rsidRPr="004B4C2A">
                        <w:rPr>
                          <w:rFonts w:ascii="Arial Narrow" w:hAnsi="Arial Narrow"/>
                          <w:sz w:val="22"/>
                          <w:szCs w:val="22"/>
                        </w:rPr>
                        <w:t>additional measures that formed the basis of</w:t>
                      </w:r>
                      <w:r w:rsidRPr="004B4C2A">
                        <w:rPr>
                          <w:rFonts w:ascii="Arial Narrow" w:hAnsi="Arial Narrow"/>
                          <w:bCs/>
                          <w:sz w:val="22"/>
                          <w:szCs w:val="22"/>
                        </w:rPr>
                        <w:t xml:space="preserve"> eligibility regarding threatened and endangered species, historic </w:t>
                      </w:r>
                      <w:r w:rsidRPr="00A97BA5">
                        <w:rPr>
                          <w:rFonts w:ascii="Arial Narrow" w:hAnsi="Arial Narrow"/>
                          <w:bCs/>
                          <w:sz w:val="22"/>
                          <w:szCs w:val="22"/>
                        </w:rPr>
                        <w:t>properties, and/or federal CERCLA site requirements in Part 2.3; and</w:t>
                      </w:r>
                    </w:p>
                    <w:p w14:paraId="08BF16F7" w14:textId="77777777" w:rsidR="009135A2" w:rsidRPr="00A97BA5" w:rsidRDefault="009135A2"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A97BA5">
                        <w:rPr>
                          <w:rFonts w:ascii="Arial Narrow" w:hAnsi="Arial Narrow"/>
                          <w:bCs/>
                          <w:sz w:val="22"/>
                          <w:szCs w:val="22"/>
                        </w:rPr>
                        <w:t>Applicable effluent limits in Parts 8 and 9.</w:t>
                      </w:r>
                    </w:p>
                    <w:p w14:paraId="61653FD4" w14:textId="77777777" w:rsidR="009135A2" w:rsidRPr="00A97BA5" w:rsidRDefault="009135A2" w:rsidP="006A38C5">
                      <w:pPr>
                        <w:tabs>
                          <w:tab w:val="left" w:pos="-1440"/>
                          <w:tab w:val="left" w:pos="720"/>
                        </w:tabs>
                        <w:spacing w:after="60"/>
                        <w:rPr>
                          <w:rFonts w:ascii="Arial Narrow" w:hAnsi="Arial Narrow"/>
                          <w:bCs/>
                        </w:rPr>
                      </w:pPr>
                    </w:p>
                    <w:p w14:paraId="2790AEA4" w14:textId="5BE2129F" w:rsidR="009135A2" w:rsidRPr="00A97BA5" w:rsidRDefault="009135A2" w:rsidP="006A38C5">
                      <w:pPr>
                        <w:tabs>
                          <w:tab w:val="left" w:pos="-1440"/>
                          <w:tab w:val="left" w:pos="720"/>
                        </w:tabs>
                        <w:spacing w:after="60"/>
                        <w:rPr>
                          <w:rFonts w:ascii="Arial Narrow" w:hAnsi="Arial Narrow"/>
                          <w:bCs/>
                        </w:rPr>
                      </w:pPr>
                      <w:r w:rsidRPr="00A97BA5">
                        <w:rPr>
                          <w:rFonts w:ascii="Arial Narrow" w:hAnsi="Arial Narrow"/>
                          <w:bCs/>
                        </w:rPr>
                        <w:t xml:space="preserve">In addition to your control measure descriptions, include explanations of how the controls fulfill the following requirements (see 2015 MSGP Part 2.1.1): </w:t>
                      </w:r>
                    </w:p>
                    <w:p w14:paraId="36516FCE" w14:textId="4BC6FB96" w:rsidR="009135A2" w:rsidRPr="00A97BA5" w:rsidRDefault="009135A2" w:rsidP="006A38C5">
                      <w:pPr>
                        <w:pStyle w:val="ListParagraph"/>
                        <w:widowControl/>
                        <w:numPr>
                          <w:ilvl w:val="0"/>
                          <w:numId w:val="33"/>
                        </w:numPr>
                        <w:tabs>
                          <w:tab w:val="left" w:pos="-1440"/>
                          <w:tab w:val="left" w:pos="720"/>
                        </w:tabs>
                        <w:spacing w:before="120"/>
                        <w:ind w:left="720"/>
                        <w:rPr>
                          <w:rFonts w:ascii="Arial Narrow" w:hAnsi="Arial Narrow"/>
                          <w:bCs/>
                          <w:sz w:val="22"/>
                          <w:szCs w:val="22"/>
                        </w:rPr>
                      </w:pPr>
                      <w:r w:rsidRPr="00A97BA5">
                        <w:rPr>
                          <w:rFonts w:ascii="Arial Narrow" w:hAnsi="Arial Narrow"/>
                          <w:bCs/>
                          <w:sz w:val="22"/>
                          <w:szCs w:val="22"/>
                        </w:rPr>
                        <w:t>The selection and design considerations;</w:t>
                      </w:r>
                      <w:r>
                        <w:rPr>
                          <w:rFonts w:ascii="Arial Narrow" w:hAnsi="Arial Narrow"/>
                          <w:bCs/>
                          <w:sz w:val="22"/>
                          <w:szCs w:val="22"/>
                        </w:rPr>
                        <w:t xml:space="preserve"> and</w:t>
                      </w:r>
                    </w:p>
                    <w:p w14:paraId="6D3B1078" w14:textId="56535AFD" w:rsidR="009135A2" w:rsidRPr="00A97BA5" w:rsidRDefault="009135A2" w:rsidP="006A38C5">
                      <w:pPr>
                        <w:pStyle w:val="ListParagraph"/>
                        <w:widowControl/>
                        <w:numPr>
                          <w:ilvl w:val="0"/>
                          <w:numId w:val="33"/>
                        </w:numPr>
                        <w:tabs>
                          <w:tab w:val="left" w:pos="-1440"/>
                          <w:tab w:val="left" w:pos="720"/>
                        </w:tabs>
                        <w:spacing w:before="120"/>
                        <w:ind w:left="720"/>
                        <w:rPr>
                          <w:rFonts w:ascii="Arial Narrow" w:hAnsi="Arial Narrow"/>
                          <w:bCs/>
                          <w:sz w:val="22"/>
                          <w:szCs w:val="22"/>
                        </w:rPr>
                      </w:pPr>
                      <w:r w:rsidRPr="00A97BA5">
                        <w:rPr>
                          <w:rFonts w:ascii="Arial Narrow" w:hAnsi="Arial Narrow"/>
                          <w:bCs/>
                          <w:sz w:val="22"/>
                          <w:szCs w:val="22"/>
                        </w:rPr>
                        <w:t>How they address the pollutant sources identified in section 2.1 of the Template.</w:t>
                      </w:r>
                    </w:p>
                    <w:p w14:paraId="748891E2" w14:textId="77777777" w:rsidR="009135A2" w:rsidRPr="006A38C5" w:rsidRDefault="009135A2" w:rsidP="006A38C5">
                      <w:pPr>
                        <w:tabs>
                          <w:tab w:val="left" w:pos="-1440"/>
                          <w:tab w:val="left" w:pos="720"/>
                        </w:tabs>
                        <w:spacing w:after="60"/>
                        <w:rPr>
                          <w:rFonts w:ascii="Arial Narrow" w:hAnsi="Arial Narrow"/>
                          <w:bCs/>
                        </w:rPr>
                      </w:pPr>
                    </w:p>
                  </w:txbxContent>
                </v:textbox>
                <w10:anchorlock/>
              </v:shape>
            </w:pict>
          </mc:Fallback>
        </mc:AlternateContent>
      </w:r>
    </w:p>
    <w:p w14:paraId="19FBE1EF" w14:textId="77777777" w:rsidR="009454E9" w:rsidRPr="009454E9" w:rsidRDefault="009454E9" w:rsidP="00E84312">
      <w:pPr>
        <w:pStyle w:val="Heading2"/>
      </w:pPr>
      <w:bookmarkStart w:id="66" w:name="_Toc219629108"/>
      <w:bookmarkStart w:id="67" w:name="_Toc423071991"/>
      <w:r w:rsidRPr="009454E9">
        <w:t>3.1</w:t>
      </w:r>
      <w:r w:rsidRPr="009454E9">
        <w:tab/>
        <w:t>Non-numeric Technology-based Effluent Limits (BPT/BAT/BCT)</w:t>
      </w:r>
      <w:bookmarkEnd w:id="67"/>
    </w:p>
    <w:p w14:paraId="6F174724" w14:textId="77777777" w:rsidR="009454E9" w:rsidRPr="00251CDD" w:rsidRDefault="009454E9" w:rsidP="009454E9">
      <w:pPr>
        <w:spacing w:after="0" w:line="240" w:lineRule="auto"/>
        <w:rPr>
          <w:rFonts w:ascii="Arial Narrow" w:eastAsia="Times New Roman" w:hAnsi="Arial Narrow" w:cs="Times New Roman"/>
          <w:sz w:val="24"/>
          <w:szCs w:val="24"/>
        </w:rPr>
      </w:pPr>
      <w:r w:rsidRPr="00251CDD">
        <w:rPr>
          <w:rFonts w:ascii="Arial Narrow" w:eastAsia="Times New Roman" w:hAnsi="Arial Narrow" w:cs="Times New Roman"/>
          <w:sz w:val="24"/>
          <w:szCs w:val="24"/>
        </w:rPr>
        <w:t>You must comply with the following non-numeric effluent limits (except where otherwise specified in Part 8) as well as any sector-specific non-numeric effluent limits in Part 8</w:t>
      </w:r>
      <w:r w:rsidR="00251CDD">
        <w:rPr>
          <w:rFonts w:ascii="Arial Narrow" w:eastAsia="Times New Roman" w:hAnsi="Arial Narrow" w:cs="Times New Roman"/>
          <w:sz w:val="24"/>
          <w:szCs w:val="24"/>
        </w:rPr>
        <w:t>.</w:t>
      </w:r>
    </w:p>
    <w:p w14:paraId="6B112E8E" w14:textId="77777777" w:rsidR="009454E9" w:rsidRPr="009454E9" w:rsidRDefault="009454E9" w:rsidP="000906C0">
      <w:pPr>
        <w:pStyle w:val="Heading3"/>
      </w:pPr>
      <w:bookmarkStart w:id="68" w:name="_Toc423071992"/>
      <w:r w:rsidRPr="009454E9">
        <w:lastRenderedPageBreak/>
        <w:t>3.1.1</w:t>
      </w:r>
      <w:r w:rsidRPr="009454E9">
        <w:tab/>
        <w:t>Minimize Exposure</w:t>
      </w:r>
      <w:bookmarkEnd w:id="66"/>
      <w:r w:rsidRPr="009454E9">
        <w:t>.</w:t>
      </w:r>
      <w:bookmarkEnd w:id="68"/>
    </w:p>
    <w:p w14:paraId="0D33EECE" w14:textId="77777777" w:rsidR="009454E9" w:rsidRPr="009454E9" w:rsidRDefault="009454E9" w:rsidP="009454E9">
      <w:pPr>
        <w:spacing w:before="240" w:after="240" w:line="240" w:lineRule="auto"/>
        <w:rPr>
          <w:rFonts w:ascii="Arial Narrow" w:eastAsia="Times New Roman" w:hAnsi="Arial Narrow" w:cs="Times New Roman"/>
        </w:rPr>
      </w:pPr>
      <w:r w:rsidRPr="009454E9">
        <w:rPr>
          <w:rFonts w:ascii="Arial Narrow" w:eastAsia="Times New Roman" w:hAnsi="Arial Narrow" w:cs="Times New Roman"/>
          <w:noProof/>
        </w:rPr>
        <mc:AlternateContent>
          <mc:Choice Requires="wps">
            <w:drawing>
              <wp:inline distT="0" distB="0" distL="0" distR="0" wp14:anchorId="0A2B4E7D" wp14:editId="3A6EC410">
                <wp:extent cx="5948680" cy="579120"/>
                <wp:effectExtent l="0" t="0" r="13970" b="11430"/>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579120"/>
                        </a:xfrm>
                        <a:prstGeom prst="rect">
                          <a:avLst/>
                        </a:prstGeom>
                        <a:solidFill>
                          <a:srgbClr val="F5F5F5"/>
                        </a:solidFill>
                        <a:ln w="9525">
                          <a:solidFill>
                            <a:srgbClr val="000000"/>
                          </a:solidFill>
                          <a:miter lim="800000"/>
                          <a:headEnd/>
                          <a:tailEnd/>
                        </a:ln>
                      </wps:spPr>
                      <wps:txbx>
                        <w:txbxContent>
                          <w:p w14:paraId="38E5004E" w14:textId="5E6AE00F"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 2.1.2.1):</w:t>
                            </w:r>
                          </w:p>
                          <w:p w14:paraId="4449896D" w14:textId="77777777" w:rsidR="009135A2" w:rsidRPr="00251CDD" w:rsidRDefault="009135A2" w:rsidP="00251CDD">
                            <w:pPr>
                              <w:autoSpaceDE w:val="0"/>
                              <w:autoSpaceDN w:val="0"/>
                              <w:adjustRightInd w:val="0"/>
                              <w:spacing w:after="60" w:line="240" w:lineRule="auto"/>
                              <w:rPr>
                                <w:rFonts w:ascii="Arial Narrow" w:hAnsi="Arial Narrow"/>
                                <w:color w:val="000000"/>
                              </w:rPr>
                            </w:pPr>
                            <w:r w:rsidRPr="00251CDD">
                              <w:rPr>
                                <w:rFonts w:ascii="Arial Narrow" w:hAnsi="Arial Narrow"/>
                                <w:color w:val="000000"/>
                              </w:rPr>
                              <w:t>Describe any structural controls or practices used to minimize the exposure of industrial act</w:t>
                            </w:r>
                            <w:r>
                              <w:rPr>
                                <w:rFonts w:ascii="Arial Narrow" w:hAnsi="Arial Narrow"/>
                                <w:color w:val="000000"/>
                              </w:rPr>
                              <w:t>ivities to rain, snow, snowmelt</w:t>
                            </w:r>
                            <w:r w:rsidRPr="00251CDD">
                              <w:rPr>
                                <w:rFonts w:ascii="Arial Narrow" w:hAnsi="Arial Narrow"/>
                                <w:color w:val="000000"/>
                              </w:rPr>
                              <w:t xml:space="preserve"> and runoff. Describe where the controls or practices are being implemented at your site.</w:t>
                            </w:r>
                          </w:p>
                        </w:txbxContent>
                      </wps:txbx>
                      <wps:bodyPr rot="0" vert="horz" wrap="square" lIns="95250" tIns="0" rIns="95250" bIns="47625" anchor="t" anchorCtr="0" upright="1">
                        <a:noAutofit/>
                      </wps:bodyPr>
                    </wps:wsp>
                  </a:graphicData>
                </a:graphic>
              </wp:inline>
            </w:drawing>
          </mc:Choice>
          <mc:Fallback>
            <w:pict>
              <v:shape w14:anchorId="0A2B4E7D" id="Text Box 60" o:spid="_x0000_s1038" type="#_x0000_t202" style="width:468.4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" fillcolor="#f5f5f5">
                <v:textbox inset="7.5pt,0,7.5pt,3.75pt">
                  <w:txbxContent>
                    <w:p w14:paraId="38E5004E" w14:textId="5E6AE00F"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 2.1.2.1):</w:t>
                      </w:r>
                    </w:p>
                    <w:p w14:paraId="4449896D" w14:textId="77777777" w:rsidR="009135A2" w:rsidRPr="00251CDD" w:rsidRDefault="009135A2" w:rsidP="00251CDD">
                      <w:pPr>
                        <w:autoSpaceDE w:val="0"/>
                        <w:autoSpaceDN w:val="0"/>
                        <w:adjustRightInd w:val="0"/>
                        <w:spacing w:after="60" w:line="240" w:lineRule="auto"/>
                        <w:rPr>
                          <w:rFonts w:ascii="Arial Narrow" w:hAnsi="Arial Narrow"/>
                          <w:color w:val="000000"/>
                        </w:rPr>
                      </w:pPr>
                      <w:r w:rsidRPr="00251CDD">
                        <w:rPr>
                          <w:rFonts w:ascii="Arial Narrow" w:hAnsi="Arial Narrow"/>
                          <w:color w:val="000000"/>
                        </w:rPr>
                        <w:t>Describe any structural controls or practices used to minimize the exposure of industrial act</w:t>
                      </w:r>
                      <w:r>
                        <w:rPr>
                          <w:rFonts w:ascii="Arial Narrow" w:hAnsi="Arial Narrow"/>
                          <w:color w:val="000000"/>
                        </w:rPr>
                        <w:t>ivities to rain, snow, snowmelt</w:t>
                      </w:r>
                      <w:r w:rsidRPr="00251CDD">
                        <w:rPr>
                          <w:rFonts w:ascii="Arial Narrow" w:hAnsi="Arial Narrow"/>
                          <w:color w:val="000000"/>
                        </w:rPr>
                        <w:t xml:space="preserve"> and runoff. Describe where the controls or practices are being implemented at your site.</w:t>
                      </w:r>
                    </w:p>
                  </w:txbxContent>
                </v:textbox>
                <w10:anchorlock/>
              </v:shape>
            </w:pict>
          </mc:Fallback>
        </mc:AlternateContent>
      </w:r>
    </w:p>
    <w:p w14:paraId="1C5D19FF" w14:textId="6BAA2964" w:rsidR="009454E9" w:rsidRPr="009454E9" w:rsidRDefault="00345325" w:rsidP="00251CDD">
      <w:pPr>
        <w:spacing w:before="120" w:after="120" w:line="240" w:lineRule="auto"/>
        <w:rPr>
          <w:rFonts w:ascii="Arial Narrow" w:eastAsia="Times New Roman" w:hAnsi="Arial Narrow" w:cs="Times New Roman"/>
          <w:color w:val="0000FF"/>
        </w:rPr>
      </w:pPr>
      <w:r w:rsidRPr="00E9496B">
        <w:rPr>
          <w:rFonts w:ascii="Arial Narrow" w:eastAsia="Times New Roman" w:hAnsi="Arial Narrow" w:cs="Times New Roman"/>
          <w:color w:val="0000FF"/>
          <w:sz w:val="24"/>
        </w:rPr>
        <w:fldChar w:fldCharType="begin">
          <w:ffData>
            <w:name w:val="Text47"/>
            <w:enabled/>
            <w:calcOnExit w:val="0"/>
            <w:textInput>
              <w:default w:val="INSERT DESCRIPTION OF CONTROL MEASURES USED TO MINIMIZE EXPOSURE."/>
            </w:textInput>
          </w:ffData>
        </w:fldChar>
      </w:r>
      <w:bookmarkStart w:id="69" w:name="Text47"/>
      <w:r w:rsidRPr="00E9496B">
        <w:rPr>
          <w:rFonts w:ascii="Arial Narrow" w:eastAsia="Times New Roman" w:hAnsi="Arial Narrow" w:cs="Times New Roman"/>
          <w:color w:val="0000FF"/>
          <w:sz w:val="24"/>
        </w:rPr>
        <w:instrText xml:space="preserve"> FORMTEXT </w:instrText>
      </w:r>
      <w:r w:rsidRPr="00E9496B">
        <w:rPr>
          <w:rFonts w:ascii="Arial Narrow" w:eastAsia="Times New Roman" w:hAnsi="Arial Narrow" w:cs="Times New Roman"/>
          <w:color w:val="0000FF"/>
          <w:sz w:val="24"/>
        </w:rPr>
      </w:r>
      <w:r w:rsidRPr="00E9496B">
        <w:rPr>
          <w:rFonts w:ascii="Arial Narrow" w:eastAsia="Times New Roman" w:hAnsi="Arial Narrow" w:cs="Times New Roman"/>
          <w:color w:val="0000FF"/>
          <w:sz w:val="24"/>
        </w:rPr>
        <w:fldChar w:fldCharType="separate"/>
      </w:r>
      <w:r w:rsidRPr="00E9496B">
        <w:rPr>
          <w:rFonts w:ascii="Arial Narrow" w:eastAsia="Times New Roman" w:hAnsi="Arial Narrow" w:cs="Times New Roman"/>
          <w:noProof/>
          <w:color w:val="0000FF"/>
          <w:sz w:val="24"/>
        </w:rPr>
        <w:t>INSERT DESCRIPTION OF CONTROL MEASURES USED TO MINIMIZE EXPOSURE.</w:t>
      </w:r>
      <w:r w:rsidRPr="00E9496B">
        <w:rPr>
          <w:rFonts w:ascii="Arial Narrow" w:eastAsia="Times New Roman" w:hAnsi="Arial Narrow" w:cs="Times New Roman"/>
          <w:color w:val="0000FF"/>
          <w:sz w:val="24"/>
        </w:rPr>
        <w:fldChar w:fldCharType="end"/>
      </w:r>
      <w:bookmarkEnd w:id="69"/>
    </w:p>
    <w:p w14:paraId="3ABB1837" w14:textId="77777777" w:rsidR="009454E9" w:rsidRPr="009454E9" w:rsidRDefault="009454E9" w:rsidP="000906C0">
      <w:pPr>
        <w:pStyle w:val="Heading3"/>
      </w:pPr>
      <w:bookmarkStart w:id="70" w:name="_Toc219629109"/>
      <w:bookmarkStart w:id="71" w:name="_Toc423071993"/>
      <w:r w:rsidRPr="009454E9">
        <w:t>3.1.2</w:t>
      </w:r>
      <w:r w:rsidRPr="009454E9">
        <w:tab/>
        <w:t>Good Housekeeping</w:t>
      </w:r>
      <w:bookmarkEnd w:id="70"/>
      <w:r w:rsidRPr="009454E9">
        <w:t>.</w:t>
      </w:r>
      <w:bookmarkEnd w:id="71"/>
    </w:p>
    <w:p w14:paraId="369CC1E2"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46646B8F" wp14:editId="79FF9750">
                <wp:extent cx="5930900" cy="990600"/>
                <wp:effectExtent l="0" t="0" r="12700" b="1905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990600"/>
                        </a:xfrm>
                        <a:prstGeom prst="rect">
                          <a:avLst/>
                        </a:prstGeom>
                        <a:solidFill>
                          <a:srgbClr val="F5F5F5"/>
                        </a:solidFill>
                        <a:ln w="9525">
                          <a:solidFill>
                            <a:srgbClr val="000000"/>
                          </a:solidFill>
                          <a:miter lim="800000"/>
                          <a:headEnd/>
                          <a:tailEnd/>
                        </a:ln>
                      </wps:spPr>
                      <wps:txbx>
                        <w:txbxContent>
                          <w:p w14:paraId="6868204C" w14:textId="57A21166"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Parts 2.1.2.2 and 5.2.5.1):</w:t>
                            </w:r>
                          </w:p>
                          <w:p w14:paraId="7DABF473" w14:textId="202008CC" w:rsidR="009135A2" w:rsidRPr="00A97BA5" w:rsidRDefault="009135A2" w:rsidP="00A97BA5">
                            <w:pPr>
                              <w:rPr>
                                <w:rFonts w:ascii="Arial Narrow" w:hAnsi="Arial Narrow"/>
                                <w:shd w:val="clear" w:color="auto" w:fill="D9F0DA"/>
                              </w:rPr>
                            </w:pPr>
                            <w:r w:rsidRPr="00251CDD">
                              <w:rPr>
                                <w:rFonts w:ascii="Arial Narrow" w:hAnsi="Arial Narrow"/>
                              </w:rPr>
                              <w:t xml:space="preserve">Describe any practices you are implementing to keep exposed areas of your site clean. Describe where each practice is being implemented at your site. Include here your schedule for: (1) regular pickup and disposal of waste materials, </w:t>
                            </w:r>
                            <w:r w:rsidRPr="00296430">
                              <w:rPr>
                                <w:rFonts w:ascii="Arial Narrow" w:hAnsi="Arial Narrow"/>
                              </w:rPr>
                              <w:t xml:space="preserve">and (2) routine inspections for leaks </w:t>
                            </w:r>
                            <w:r w:rsidRPr="00E9496B">
                              <w:rPr>
                                <w:rFonts w:ascii="Arial Narrow" w:hAnsi="Arial Narrow"/>
                                <w:color w:val="000000" w:themeColor="text1"/>
                              </w:rPr>
                              <w:t xml:space="preserve">and of the condition of drums, tanks and containers. Note:  There are specific requirements for </w:t>
                            </w:r>
                            <w:r w:rsidRPr="00E9496B">
                              <w:rPr>
                                <w:rStyle w:val="CharChar2"/>
                                <w:rFonts w:ascii="Arial Narrow" w:hAnsi="Arial Narrow"/>
                                <w:color w:val="000000" w:themeColor="text1"/>
                                <w:sz w:val="22"/>
                                <w:szCs w:val="22"/>
                              </w:rPr>
                              <w:t xml:space="preserve">facilities that handle </w:t>
                            </w:r>
                            <w:r w:rsidRPr="008C1A5F">
                              <w:rPr>
                                <w:rStyle w:val="CharChar2"/>
                                <w:rFonts w:ascii="Arial Narrow" w:hAnsi="Arial Narrow"/>
                                <w:sz w:val="22"/>
                                <w:szCs w:val="22"/>
                              </w:rPr>
                              <w:t>pre-production plastic</w:t>
                            </w:r>
                            <w:r>
                              <w:rPr>
                                <w:rStyle w:val="CharChar2"/>
                                <w:rFonts w:ascii="Arial Narrow" w:hAnsi="Arial Narrow"/>
                                <w:sz w:val="22"/>
                                <w:szCs w:val="22"/>
                              </w:rPr>
                              <w:t>.</w:t>
                            </w:r>
                          </w:p>
                        </w:txbxContent>
                      </wps:txbx>
                      <wps:bodyPr rot="0" vert="horz" wrap="square" lIns="95250" tIns="0" rIns="95250" bIns="47625" anchor="t" anchorCtr="0" upright="1">
                        <a:noAutofit/>
                      </wps:bodyPr>
                    </wps:wsp>
                  </a:graphicData>
                </a:graphic>
              </wp:inline>
            </w:drawing>
          </mc:Choice>
          <mc:Fallback>
            <w:pict>
              <v:shape w14:anchorId="46646B8F" id="Text Box 59" o:spid="_x0000_s1039" type="#_x0000_t202" style="width:467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" fillcolor="#f5f5f5">
                <v:textbox inset="7.5pt,0,7.5pt,3.75pt">
                  <w:txbxContent>
                    <w:p w14:paraId="6868204C" w14:textId="57A21166"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Parts 2.1.2.2 and 5.2.5.1):</w:t>
                      </w:r>
                    </w:p>
                    <w:p w14:paraId="7DABF473" w14:textId="202008CC" w:rsidR="009135A2" w:rsidRPr="00A97BA5" w:rsidRDefault="009135A2" w:rsidP="00A97BA5">
                      <w:pPr>
                        <w:rPr>
                          <w:rFonts w:ascii="Arial Narrow" w:hAnsi="Arial Narrow"/>
                          <w:shd w:val="clear" w:color="auto" w:fill="D9F0DA"/>
                        </w:rPr>
                      </w:pPr>
                      <w:r w:rsidRPr="00251CDD">
                        <w:rPr>
                          <w:rFonts w:ascii="Arial Narrow" w:hAnsi="Arial Narrow"/>
                        </w:rPr>
                        <w:t xml:space="preserve">Describe any practices you are implementing to keep exposed areas of your site clean. Describe where each practice is being implemented at your site. Include here your schedule for: (1) regular pickup and disposal of waste materials, </w:t>
                      </w:r>
                      <w:r w:rsidRPr="00296430">
                        <w:rPr>
                          <w:rFonts w:ascii="Arial Narrow" w:hAnsi="Arial Narrow"/>
                        </w:rPr>
                        <w:t xml:space="preserve">and (2) routine inspections for leaks </w:t>
                      </w:r>
                      <w:r w:rsidRPr="00E9496B">
                        <w:rPr>
                          <w:rFonts w:ascii="Arial Narrow" w:hAnsi="Arial Narrow"/>
                          <w:color w:val="000000" w:themeColor="text1"/>
                        </w:rPr>
                        <w:t xml:space="preserve">and of the condition of drums, tanks and containers. Note:  There are specific requirements for </w:t>
                      </w:r>
                      <w:r w:rsidRPr="00E9496B">
                        <w:rPr>
                          <w:rStyle w:val="CharChar2"/>
                          <w:rFonts w:ascii="Arial Narrow" w:hAnsi="Arial Narrow"/>
                          <w:color w:val="000000" w:themeColor="text1"/>
                          <w:sz w:val="22"/>
                          <w:szCs w:val="22"/>
                        </w:rPr>
                        <w:t xml:space="preserve">facilities that handle </w:t>
                      </w:r>
                      <w:r w:rsidRPr="008C1A5F">
                        <w:rPr>
                          <w:rStyle w:val="CharChar2"/>
                          <w:rFonts w:ascii="Arial Narrow" w:hAnsi="Arial Narrow"/>
                          <w:sz w:val="22"/>
                          <w:szCs w:val="22"/>
                        </w:rPr>
                        <w:t>pre-production plastic</w:t>
                      </w:r>
                      <w:r>
                        <w:rPr>
                          <w:rStyle w:val="CharChar2"/>
                          <w:rFonts w:ascii="Arial Narrow" w:hAnsi="Arial Narrow"/>
                          <w:sz w:val="22"/>
                          <w:szCs w:val="22"/>
                        </w:rPr>
                        <w:t>.</w:t>
                      </w:r>
                    </w:p>
                  </w:txbxContent>
                </v:textbox>
                <w10:anchorlock/>
              </v:shape>
            </w:pict>
          </mc:Fallback>
        </mc:AlternateContent>
      </w:r>
    </w:p>
    <w:p w14:paraId="36C6D504" w14:textId="7A02C188" w:rsidR="009454E9" w:rsidRP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GOOD HOUSEKEEPING PRACTIC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GOOD HOUSEKEEPING PRACTICES.</w:t>
      </w:r>
      <w:r>
        <w:rPr>
          <w:rFonts w:ascii="Arial Narrow" w:eastAsia="Times New Roman" w:hAnsi="Arial Narrow" w:cs="Times New Roman"/>
          <w:color w:val="0000FF"/>
          <w:sz w:val="24"/>
          <w:szCs w:val="24"/>
        </w:rPr>
        <w:fldChar w:fldCharType="end"/>
      </w:r>
    </w:p>
    <w:p w14:paraId="04E6D319" w14:textId="77777777" w:rsidR="009454E9" w:rsidRPr="009454E9" w:rsidRDefault="009454E9" w:rsidP="000906C0">
      <w:pPr>
        <w:pStyle w:val="Heading3"/>
      </w:pPr>
      <w:bookmarkStart w:id="72" w:name="_Toc219629110"/>
      <w:bookmarkStart w:id="73" w:name="_Toc423071994"/>
      <w:r w:rsidRPr="009454E9">
        <w:t>3.1.3</w:t>
      </w:r>
      <w:r w:rsidRPr="009454E9">
        <w:tab/>
        <w:t>Maintenance</w:t>
      </w:r>
      <w:bookmarkEnd w:id="72"/>
      <w:r w:rsidRPr="009454E9">
        <w:t>.</w:t>
      </w:r>
      <w:bookmarkEnd w:id="73"/>
    </w:p>
    <w:p w14:paraId="263D14FD"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4AF9F9CE" wp14:editId="72F11FF6">
                <wp:extent cx="5948680" cy="739140"/>
                <wp:effectExtent l="0" t="0" r="13970" b="2286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39140"/>
                        </a:xfrm>
                        <a:prstGeom prst="rect">
                          <a:avLst/>
                        </a:prstGeom>
                        <a:solidFill>
                          <a:srgbClr val="F5F5F5"/>
                        </a:solidFill>
                        <a:ln w="9525">
                          <a:solidFill>
                            <a:srgbClr val="000000"/>
                          </a:solidFill>
                          <a:miter lim="800000"/>
                          <a:headEnd/>
                          <a:tailEnd/>
                        </a:ln>
                      </wps:spPr>
                      <wps:txbx>
                        <w:txbxContent>
                          <w:p w14:paraId="1A814FAE" w14:textId="449EDD1B" w:rsidR="009135A2" w:rsidRPr="00FC11C7"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C11C7">
                              <w:rPr>
                                <w:rFonts w:ascii="Arial Narrow" w:hAnsi="Arial Narrow"/>
                                <w:sz w:val="22"/>
                                <w:szCs w:val="22"/>
                              </w:rPr>
                              <w:t>Instructions (see 201</w:t>
                            </w:r>
                            <w:r>
                              <w:rPr>
                                <w:rFonts w:ascii="Arial Narrow" w:hAnsi="Arial Narrow"/>
                                <w:sz w:val="22"/>
                                <w:szCs w:val="22"/>
                              </w:rPr>
                              <w:t>5</w:t>
                            </w:r>
                            <w:r w:rsidRPr="00FC11C7">
                              <w:rPr>
                                <w:rFonts w:ascii="Arial Narrow" w:hAnsi="Arial Narrow"/>
                                <w:sz w:val="22"/>
                                <w:szCs w:val="22"/>
                              </w:rPr>
                              <w:t xml:space="preserve"> MSGP Parts 2.1.2.3 and 5.2.5.1):</w:t>
                            </w:r>
                          </w:p>
                          <w:p w14:paraId="6DDA74F7" w14:textId="77777777" w:rsidR="009135A2" w:rsidRPr="00FC11C7" w:rsidRDefault="009135A2" w:rsidP="00251CDD">
                            <w:pPr>
                              <w:pStyle w:val="Default"/>
                              <w:spacing w:after="60"/>
                              <w:rPr>
                                <w:rFonts w:ascii="Arial Narrow" w:hAnsi="Arial Narrow"/>
                                <w:sz w:val="22"/>
                                <w:szCs w:val="22"/>
                              </w:rPr>
                            </w:pPr>
                            <w:r w:rsidRPr="00FC11C7">
                              <w:rPr>
                                <w:rFonts w:ascii="Arial Narrow" w:hAnsi="Arial Narrow"/>
                                <w:sz w:val="22"/>
                                <w:szCs w:val="22"/>
                              </w:rPr>
                              <w:t>Describe procedures (1) to maintain industrial equipment s</w:t>
                            </w:r>
                            <w:r>
                              <w:rPr>
                                <w:rFonts w:ascii="Arial Narrow" w:hAnsi="Arial Narrow"/>
                                <w:sz w:val="22"/>
                                <w:szCs w:val="22"/>
                              </w:rPr>
                              <w:t>o that spills/leaks are avoided</w:t>
                            </w:r>
                            <w:r w:rsidRPr="00FC11C7">
                              <w:rPr>
                                <w:rFonts w:ascii="Arial Narrow" w:hAnsi="Arial Narrow"/>
                                <w:sz w:val="22"/>
                                <w:szCs w:val="22"/>
                              </w:rPr>
                              <w:t xml:space="preserve"> and (2) to </w:t>
                            </w:r>
                            <w:r>
                              <w:rPr>
                                <w:rFonts w:ascii="Arial Narrow" w:hAnsi="Arial Narrow"/>
                                <w:sz w:val="22"/>
                                <w:szCs w:val="22"/>
                              </w:rPr>
                              <w:t xml:space="preserve">keep </w:t>
                            </w:r>
                            <w:r w:rsidRPr="00FC11C7">
                              <w:rPr>
                                <w:rFonts w:ascii="Arial Narrow" w:hAnsi="Arial Narrow"/>
                                <w:sz w:val="22"/>
                                <w:szCs w:val="22"/>
                              </w:rPr>
                              <w:t>control measures in effective operating condition. Include the schedule you will follow for such maintenance activities. Describe where each applicable procedure is being implemented at the site.</w:t>
                            </w:r>
                          </w:p>
                        </w:txbxContent>
                      </wps:txbx>
                      <wps:bodyPr rot="0" vert="horz" wrap="square" lIns="95250" tIns="0" rIns="95250" bIns="47625" anchor="t" anchorCtr="0" upright="1">
                        <a:noAutofit/>
                      </wps:bodyPr>
                    </wps:wsp>
                  </a:graphicData>
                </a:graphic>
              </wp:inline>
            </w:drawing>
          </mc:Choice>
          <mc:Fallback>
            <w:pict>
              <v:shape w14:anchorId="4AF9F9CE" id="Text Box 58" o:spid="_x0000_s1040" type="#_x0000_t202" style="width:468.4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" fillcolor="#f5f5f5">
                <v:textbox inset="7.5pt,0,7.5pt,3.75pt">
                  <w:txbxContent>
                    <w:p w14:paraId="1A814FAE" w14:textId="449EDD1B" w:rsidR="009135A2" w:rsidRPr="00FC11C7"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C11C7">
                        <w:rPr>
                          <w:rFonts w:ascii="Arial Narrow" w:hAnsi="Arial Narrow"/>
                          <w:sz w:val="22"/>
                          <w:szCs w:val="22"/>
                        </w:rPr>
                        <w:t>Instructions (see 201</w:t>
                      </w:r>
                      <w:r>
                        <w:rPr>
                          <w:rFonts w:ascii="Arial Narrow" w:hAnsi="Arial Narrow"/>
                          <w:sz w:val="22"/>
                          <w:szCs w:val="22"/>
                        </w:rPr>
                        <w:t>5</w:t>
                      </w:r>
                      <w:r w:rsidRPr="00FC11C7">
                        <w:rPr>
                          <w:rFonts w:ascii="Arial Narrow" w:hAnsi="Arial Narrow"/>
                          <w:sz w:val="22"/>
                          <w:szCs w:val="22"/>
                        </w:rPr>
                        <w:t xml:space="preserve"> MSGP Parts 2.1.2.3 and 5.2.5.1):</w:t>
                      </w:r>
                    </w:p>
                    <w:p w14:paraId="6DDA74F7" w14:textId="77777777" w:rsidR="009135A2" w:rsidRPr="00FC11C7" w:rsidRDefault="009135A2" w:rsidP="00251CDD">
                      <w:pPr>
                        <w:pStyle w:val="Default"/>
                        <w:spacing w:after="60"/>
                        <w:rPr>
                          <w:rFonts w:ascii="Arial Narrow" w:hAnsi="Arial Narrow"/>
                          <w:sz w:val="22"/>
                          <w:szCs w:val="22"/>
                        </w:rPr>
                      </w:pPr>
                      <w:r w:rsidRPr="00FC11C7">
                        <w:rPr>
                          <w:rFonts w:ascii="Arial Narrow" w:hAnsi="Arial Narrow"/>
                          <w:sz w:val="22"/>
                          <w:szCs w:val="22"/>
                        </w:rPr>
                        <w:t>Describe procedures (1) to maintain industrial equipment s</w:t>
                      </w:r>
                      <w:r>
                        <w:rPr>
                          <w:rFonts w:ascii="Arial Narrow" w:hAnsi="Arial Narrow"/>
                          <w:sz w:val="22"/>
                          <w:szCs w:val="22"/>
                        </w:rPr>
                        <w:t>o that spills/leaks are avoided</w:t>
                      </w:r>
                      <w:r w:rsidRPr="00FC11C7">
                        <w:rPr>
                          <w:rFonts w:ascii="Arial Narrow" w:hAnsi="Arial Narrow"/>
                          <w:sz w:val="22"/>
                          <w:szCs w:val="22"/>
                        </w:rPr>
                        <w:t xml:space="preserve"> and (2) to </w:t>
                      </w:r>
                      <w:r>
                        <w:rPr>
                          <w:rFonts w:ascii="Arial Narrow" w:hAnsi="Arial Narrow"/>
                          <w:sz w:val="22"/>
                          <w:szCs w:val="22"/>
                        </w:rPr>
                        <w:t xml:space="preserve">keep </w:t>
                      </w:r>
                      <w:r w:rsidRPr="00FC11C7">
                        <w:rPr>
                          <w:rFonts w:ascii="Arial Narrow" w:hAnsi="Arial Narrow"/>
                          <w:sz w:val="22"/>
                          <w:szCs w:val="22"/>
                        </w:rPr>
                        <w:t>control measures in effective operating condition. Include the schedule you will follow for such maintenance activities. Describe where each applicable procedure is being implemented at the site.</w:t>
                      </w:r>
                    </w:p>
                  </w:txbxContent>
                </v:textbox>
                <w10:anchorlock/>
              </v:shape>
            </w:pict>
          </mc:Fallback>
        </mc:AlternateContent>
      </w:r>
    </w:p>
    <w:p w14:paraId="105AFC83" w14:textId="56C7874D" w:rsidR="009454E9" w:rsidRP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MAINTENANCE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MAINTENANCE PROCEDURES.</w:t>
      </w:r>
      <w:r>
        <w:rPr>
          <w:rFonts w:ascii="Arial Narrow" w:eastAsia="Times New Roman" w:hAnsi="Arial Narrow" w:cs="Times New Roman"/>
          <w:color w:val="0000FF"/>
          <w:sz w:val="24"/>
          <w:szCs w:val="24"/>
        </w:rPr>
        <w:fldChar w:fldCharType="end"/>
      </w:r>
    </w:p>
    <w:p w14:paraId="0D95F5D3" w14:textId="77777777" w:rsidR="009454E9" w:rsidRPr="009454E9" w:rsidRDefault="009454E9" w:rsidP="000906C0">
      <w:pPr>
        <w:pStyle w:val="Heading3"/>
      </w:pPr>
      <w:bookmarkStart w:id="74" w:name="_Toc219629111"/>
      <w:bookmarkStart w:id="75" w:name="_Toc423071995"/>
      <w:r w:rsidRPr="009454E9">
        <w:lastRenderedPageBreak/>
        <w:t>3.1.4</w:t>
      </w:r>
      <w:r w:rsidRPr="009454E9">
        <w:tab/>
        <w:t>Spill Prevention and Response</w:t>
      </w:r>
      <w:bookmarkEnd w:id="74"/>
      <w:r w:rsidRPr="009454E9">
        <w:t>.</w:t>
      </w:r>
      <w:bookmarkEnd w:id="75"/>
    </w:p>
    <w:p w14:paraId="4D045706" w14:textId="77777777" w:rsidR="009454E9" w:rsidRPr="009454E9" w:rsidRDefault="009454E9" w:rsidP="009454E9">
      <w:pPr>
        <w:spacing w:before="240" w:after="240" w:line="240" w:lineRule="auto"/>
        <w:rPr>
          <w:rFonts w:ascii="Arial Narrow" w:eastAsia="Times New Roman" w:hAnsi="Arial Narrow" w:cs="Times New Roman"/>
        </w:rPr>
      </w:pPr>
      <w:r w:rsidRPr="009454E9">
        <w:rPr>
          <w:rFonts w:ascii="Arial Narrow" w:eastAsia="Times New Roman" w:hAnsi="Arial Narrow" w:cs="Times New Roman"/>
          <w:noProof/>
        </w:rPr>
        <mc:AlternateContent>
          <mc:Choice Requires="wps">
            <w:drawing>
              <wp:inline distT="0" distB="0" distL="0" distR="0" wp14:anchorId="27640F30" wp14:editId="091753F1">
                <wp:extent cx="5948680" cy="4990012"/>
                <wp:effectExtent l="0" t="0" r="13970" b="2032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4990012"/>
                        </a:xfrm>
                        <a:prstGeom prst="rect">
                          <a:avLst/>
                        </a:prstGeom>
                        <a:solidFill>
                          <a:srgbClr val="F5F5F5"/>
                        </a:solidFill>
                        <a:ln w="9525">
                          <a:solidFill>
                            <a:srgbClr val="000000"/>
                          </a:solidFill>
                          <a:miter lim="800000"/>
                          <a:headEnd/>
                          <a:tailEnd/>
                        </a:ln>
                      </wps:spPr>
                      <wps:txbx>
                        <w:txbxContent>
                          <w:p w14:paraId="7930F905" w14:textId="7F36E775"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Parts 2.1.2.4 and 5.2.5.1):</w:t>
                            </w:r>
                          </w:p>
                          <w:p w14:paraId="66CE3F35" w14:textId="77777777" w:rsidR="009135A2" w:rsidRPr="00251CDD" w:rsidRDefault="009135A2" w:rsidP="00251CDD">
                            <w:pPr>
                              <w:pStyle w:val="Default"/>
                              <w:spacing w:after="60"/>
                              <w:rPr>
                                <w:rFonts w:ascii="Arial Narrow" w:hAnsi="Arial Narrow"/>
                                <w:sz w:val="22"/>
                                <w:szCs w:val="22"/>
                              </w:rPr>
                            </w:pPr>
                            <w:r w:rsidRPr="00251CDD">
                              <w:rPr>
                                <w:rFonts w:ascii="Arial Narrow" w:hAnsi="Arial Narrow"/>
                                <w:sz w:val="22"/>
                                <w:szCs w:val="22"/>
                              </w:rPr>
                              <w:t xml:space="preserve">Describe any structural controls or procedures used to minimize the potential for leaks, spills and other releases. You must implement the following at a minimum: </w:t>
                            </w:r>
                          </w:p>
                          <w:p w14:paraId="115BC0FA" w14:textId="00A7226C" w:rsidR="009135A2" w:rsidRPr="00251CDD" w:rsidRDefault="009135A2" w:rsidP="0044233F">
                            <w:pPr>
                              <w:pStyle w:val="Default"/>
                              <w:numPr>
                                <w:ilvl w:val="0"/>
                                <w:numId w:val="28"/>
                              </w:numPr>
                              <w:spacing w:after="60"/>
                              <w:rPr>
                                <w:rFonts w:ascii="Arial Narrow" w:hAnsi="Arial Narrow"/>
                                <w:sz w:val="22"/>
                                <w:szCs w:val="22"/>
                              </w:rPr>
                            </w:pPr>
                            <w:r>
                              <w:rPr>
                                <w:rFonts w:ascii="Arial Narrow" w:hAnsi="Arial Narrow"/>
                                <w:sz w:val="22"/>
                                <w:szCs w:val="22"/>
                              </w:rPr>
                              <w:t>Plainly</w:t>
                            </w:r>
                            <w:r w:rsidRPr="00251CDD">
                              <w:rPr>
                                <w:rFonts w:ascii="Arial Narrow" w:hAnsi="Arial Narrow"/>
                                <w:sz w:val="22"/>
                                <w:szCs w:val="22"/>
                              </w:rPr>
                              <w:t xml:space="preserve"> label containers (e.g., “Used Oil,” “Spent Solvents,” “Fertilizers and Pesticides”) that could be susceptible to spillage or leakage to encourage proper handling and facilitate rapid response if spills or leaks occur;*</w:t>
                            </w:r>
                          </w:p>
                          <w:p w14:paraId="0806FFCE" w14:textId="77777777" w:rsidR="009135A2" w:rsidRPr="00251CDD" w:rsidRDefault="009135A2" w:rsidP="0044233F">
                            <w:pPr>
                              <w:pStyle w:val="Default"/>
                              <w:numPr>
                                <w:ilvl w:val="0"/>
                                <w:numId w:val="28"/>
                              </w:numPr>
                              <w:spacing w:after="60"/>
                              <w:rPr>
                                <w:rFonts w:ascii="Arial Narrow" w:hAnsi="Arial Narrow"/>
                                <w:sz w:val="22"/>
                                <w:szCs w:val="22"/>
                              </w:rPr>
                            </w:pPr>
                            <w:r w:rsidRPr="00251CDD">
                              <w:rPr>
                                <w:rFonts w:ascii="Arial Narrow" w:hAnsi="Arial Narrow"/>
                                <w:sz w:val="22"/>
                                <w:szCs w:val="22"/>
                              </w:rPr>
                              <w:t xml:space="preserve">Implement procedures for material storage and handling, including the use of secondary containment and barriers between material storage and traffic areas, or a similarly effective means designed to prevent the discharge of pollutants from these areas;  </w:t>
                            </w:r>
                          </w:p>
                          <w:p w14:paraId="0F90322B" w14:textId="77777777" w:rsidR="009135A2" w:rsidRPr="00251CDD" w:rsidRDefault="009135A2" w:rsidP="0044233F">
                            <w:pPr>
                              <w:pStyle w:val="Default"/>
                              <w:numPr>
                                <w:ilvl w:val="0"/>
                                <w:numId w:val="28"/>
                              </w:numPr>
                              <w:spacing w:after="60"/>
                              <w:rPr>
                                <w:rFonts w:ascii="Arial Narrow" w:hAnsi="Arial Narrow"/>
                                <w:sz w:val="22"/>
                                <w:szCs w:val="22"/>
                              </w:rPr>
                            </w:pPr>
                            <w:r w:rsidRPr="00251CDD">
                              <w:rPr>
                                <w:rFonts w:ascii="Arial Narrow" w:hAnsi="Arial Narrow"/>
                                <w:sz w:val="22"/>
                                <w:szCs w:val="22"/>
                              </w:rPr>
                              <w:t>Develo</w:t>
                            </w:r>
                            <w:r>
                              <w:rPr>
                                <w:rFonts w:ascii="Arial Narrow" w:hAnsi="Arial Narrow"/>
                                <w:sz w:val="22"/>
                                <w:szCs w:val="22"/>
                              </w:rPr>
                              <w:t>p training and train all staff on procedures</w:t>
                            </w:r>
                            <w:r w:rsidRPr="00251CDD">
                              <w:rPr>
                                <w:rFonts w:ascii="Arial Narrow" w:hAnsi="Arial Narrow"/>
                                <w:sz w:val="22"/>
                                <w:szCs w:val="22"/>
                              </w:rPr>
                              <w:t xml:space="preserve"> </w:t>
                            </w:r>
                            <w:r>
                              <w:rPr>
                                <w:rFonts w:ascii="Arial Narrow" w:hAnsi="Arial Narrow"/>
                                <w:sz w:val="22"/>
                                <w:szCs w:val="22"/>
                              </w:rPr>
                              <w:t>to quickly stop</w:t>
                            </w:r>
                            <w:r w:rsidRPr="00251CDD">
                              <w:rPr>
                                <w:rFonts w:ascii="Arial Narrow" w:hAnsi="Arial Narrow"/>
                                <w:sz w:val="22"/>
                                <w:szCs w:val="22"/>
                              </w:rPr>
                              <w:t xml:space="preserve">, contain and clean up leaks, spills, and other releases. As appropriate, execute such procedures as soon as possible; </w:t>
                            </w:r>
                          </w:p>
                          <w:p w14:paraId="29E1552B" w14:textId="77777777" w:rsidR="009135A2" w:rsidRPr="00251CDD" w:rsidRDefault="009135A2" w:rsidP="0044233F">
                            <w:pPr>
                              <w:pStyle w:val="Default"/>
                              <w:numPr>
                                <w:ilvl w:val="0"/>
                                <w:numId w:val="28"/>
                              </w:numPr>
                              <w:spacing w:after="60"/>
                              <w:rPr>
                                <w:rFonts w:ascii="Arial Narrow" w:hAnsi="Arial Narrow"/>
                                <w:sz w:val="22"/>
                                <w:szCs w:val="22"/>
                              </w:rPr>
                            </w:pPr>
                            <w:r w:rsidRPr="00251CDD">
                              <w:rPr>
                                <w:rFonts w:ascii="Arial Narrow" w:hAnsi="Arial Narrow"/>
                                <w:sz w:val="22"/>
                                <w:szCs w:val="22"/>
                              </w:rPr>
                              <w:t>Keep spill kits on-site, located near areas where spills may occur or where a rapid response can be made; and</w:t>
                            </w:r>
                          </w:p>
                          <w:p w14:paraId="448D1947" w14:textId="77777777" w:rsidR="009135A2" w:rsidRPr="00251CDD" w:rsidRDefault="009135A2" w:rsidP="0044233F">
                            <w:pPr>
                              <w:pStyle w:val="Default"/>
                              <w:widowControl/>
                              <w:numPr>
                                <w:ilvl w:val="0"/>
                                <w:numId w:val="28"/>
                              </w:numPr>
                              <w:spacing w:after="60"/>
                              <w:rPr>
                                <w:rFonts w:ascii="Arial Narrow" w:hAnsi="Arial Narrow"/>
                                <w:sz w:val="22"/>
                                <w:szCs w:val="22"/>
                              </w:rPr>
                            </w:pPr>
                            <w:r w:rsidRPr="00251CDD">
                              <w:rPr>
                                <w:rFonts w:ascii="Arial Narrow" w:hAnsi="Arial Narrow"/>
                                <w:sz w:val="22"/>
                                <w:szCs w:val="22"/>
                              </w:rPr>
                              <w:t>Notify appropriate facility personnel when a leak, spill or other release occurs.</w:t>
                            </w:r>
                          </w:p>
                          <w:p w14:paraId="740F9DA5" w14:textId="77777777" w:rsidR="009135A2" w:rsidRPr="00251CDD" w:rsidRDefault="009135A2" w:rsidP="00251CDD">
                            <w:pPr>
                              <w:pStyle w:val="Default"/>
                              <w:spacing w:after="60"/>
                              <w:rPr>
                                <w:rFonts w:ascii="Arial Narrow" w:hAnsi="Arial Narrow"/>
                                <w:sz w:val="22"/>
                                <w:szCs w:val="22"/>
                              </w:rPr>
                            </w:pPr>
                            <w:r w:rsidRPr="00251CDD">
                              <w:rPr>
                                <w:rFonts w:ascii="Arial Narrow" w:hAnsi="Arial Narrow"/>
                                <w:sz w:val="22"/>
                                <w:szCs w:val="22"/>
                              </w:rPr>
                              <w:t>Describe where each control is to be located or where applicable procedures will be implemented.</w:t>
                            </w:r>
                          </w:p>
                          <w:p w14:paraId="161FAF84" w14:textId="77777777" w:rsidR="009135A2" w:rsidRPr="00A97BA5" w:rsidRDefault="009135A2" w:rsidP="00251CDD">
                            <w:pPr>
                              <w:pStyle w:val="Default"/>
                              <w:spacing w:after="60"/>
                              <w:rPr>
                                <w:rFonts w:ascii="Arial Narrow" w:hAnsi="Arial Narrow"/>
                                <w:i/>
                                <w:sz w:val="22"/>
                                <w:szCs w:val="22"/>
                              </w:rPr>
                            </w:pPr>
                            <w:r>
                              <w:rPr>
                                <w:rFonts w:ascii="Arial Narrow" w:hAnsi="Arial Narrow"/>
                                <w:i/>
                                <w:sz w:val="22"/>
                                <w:szCs w:val="22"/>
                              </w:rPr>
                              <w:t>Note: s</w:t>
                            </w:r>
                            <w:r w:rsidRPr="00251CDD">
                              <w:rPr>
                                <w:rFonts w:ascii="Arial Narrow" w:hAnsi="Arial Narrow"/>
                                <w:i/>
                                <w:sz w:val="22"/>
                                <w:szCs w:val="22"/>
                              </w:rPr>
                              <w:t xml:space="preserve">ome facilities may be required to develop a Spill Prevention Control and Countermeasure (SPCC) plan under a separate regulatory program (40 CFR 112). If you are required to develop an SPCC plan, or you already have one, </w:t>
                            </w:r>
                            <w:r w:rsidRPr="00A97BA5">
                              <w:rPr>
                                <w:rFonts w:ascii="Arial Narrow" w:hAnsi="Arial Narrow"/>
                                <w:i/>
                                <w:sz w:val="22"/>
                                <w:szCs w:val="22"/>
                              </w:rPr>
                              <w:t>you should include references to the relevant requirements from your plan.</w:t>
                            </w:r>
                          </w:p>
                          <w:p w14:paraId="33D99D06" w14:textId="79636A4B" w:rsidR="009135A2" w:rsidRPr="00E9496B" w:rsidRDefault="009135A2" w:rsidP="00251CDD">
                            <w:pPr>
                              <w:pStyle w:val="Default"/>
                              <w:spacing w:after="60"/>
                              <w:rPr>
                                <w:rFonts w:ascii="Arial Narrow" w:hAnsi="Arial Narrow"/>
                                <w:color w:val="000000" w:themeColor="text1"/>
                                <w:sz w:val="22"/>
                                <w:szCs w:val="22"/>
                              </w:rPr>
                            </w:pPr>
                            <w:r w:rsidRPr="00A97BA5">
                              <w:rPr>
                                <w:rFonts w:ascii="Arial Narrow" w:hAnsi="Arial Narrow"/>
                                <w:sz w:val="22"/>
                                <w:szCs w:val="22"/>
                              </w:rPr>
                              <w:t xml:space="preserve">EPA </w:t>
                            </w:r>
                            <w:r w:rsidRPr="00E9496B">
                              <w:rPr>
                                <w:rFonts w:ascii="Arial Narrow" w:hAnsi="Arial Narrow"/>
                                <w:color w:val="000000" w:themeColor="text1"/>
                                <w:sz w:val="22"/>
                                <w:szCs w:val="22"/>
                              </w:rPr>
                              <w:t xml:space="preserve">recommends you include: </w:t>
                            </w:r>
                          </w:p>
                          <w:p w14:paraId="693D9875" w14:textId="26E044BB" w:rsidR="009135A2" w:rsidRPr="00E9496B" w:rsidRDefault="009135A2" w:rsidP="003C2BF2">
                            <w:pPr>
                              <w:tabs>
                                <w:tab w:val="num" w:pos="2880"/>
                              </w:tabs>
                              <w:spacing w:before="120"/>
                              <w:rPr>
                                <w:rFonts w:ascii="Arial Narrow" w:hAnsi="Arial Narrow"/>
                                <w:color w:val="000000" w:themeColor="text1"/>
                              </w:rPr>
                            </w:pPr>
                            <w:r w:rsidRPr="00E9496B">
                              <w:rPr>
                                <w:rFonts w:ascii="Arial Narrow" w:hAnsi="Arial Narrow"/>
                                <w:color w:val="000000" w:themeColor="text1"/>
                              </w:rPr>
                              <w:t>Where a leak, spill or other release containing a hazardous substance or oil in an amount equal to or in excess of a reportable quantity established under either 40 CFR Part 110, 40 CFR Part 117, or 40 CFR Part 302 occurs during a 24-hour period, you must notify the National Response Center (NRC) at (800) 424-8802 or, in the Washington, DC, metropolitan area, call (202) 267-2675 in accordance with the requirements of 40 CFR Part 110, 40 CFR Part 117, and 40 CFR Part 302 as soon as you have knowledge of the discharge. State or local requirements may necessitate reporting spills or discharges to local emergency response, public health, or drinking water supply agencies. Contact information must be in locations that are readily accessible and available.</w:t>
                            </w:r>
                          </w:p>
                          <w:p w14:paraId="344C2BEB" w14:textId="77777777" w:rsidR="009135A2" w:rsidRPr="00A97BA5" w:rsidRDefault="009135A2" w:rsidP="00251CDD">
                            <w:pPr>
                              <w:pStyle w:val="Default"/>
                              <w:spacing w:after="60"/>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27640F30" id="Text Box 57" o:spid="_x0000_s1041" type="#_x0000_t202" style="width:468.4pt;height:3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" fillcolor="#f5f5f5">
                <v:textbox inset="7.5pt,0,7.5pt,3.75pt">
                  <w:txbxContent>
                    <w:p w14:paraId="7930F905" w14:textId="7F36E775"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Parts 2.1.2.4 and 5.2.5.1):</w:t>
                      </w:r>
                    </w:p>
                    <w:p w14:paraId="66CE3F35" w14:textId="77777777" w:rsidR="009135A2" w:rsidRPr="00251CDD" w:rsidRDefault="009135A2" w:rsidP="00251CDD">
                      <w:pPr>
                        <w:pStyle w:val="Default"/>
                        <w:spacing w:after="60"/>
                        <w:rPr>
                          <w:rFonts w:ascii="Arial Narrow" w:hAnsi="Arial Narrow"/>
                          <w:sz w:val="22"/>
                          <w:szCs w:val="22"/>
                        </w:rPr>
                      </w:pPr>
                      <w:r w:rsidRPr="00251CDD">
                        <w:rPr>
                          <w:rFonts w:ascii="Arial Narrow" w:hAnsi="Arial Narrow"/>
                          <w:sz w:val="22"/>
                          <w:szCs w:val="22"/>
                        </w:rPr>
                        <w:t xml:space="preserve">Describe any structural controls or procedures used to minimize the potential for leaks, spills and other releases. You must implement the following at a minimum: </w:t>
                      </w:r>
                    </w:p>
                    <w:p w14:paraId="115BC0FA" w14:textId="00A7226C" w:rsidR="009135A2" w:rsidRPr="00251CDD" w:rsidRDefault="009135A2" w:rsidP="0044233F">
                      <w:pPr>
                        <w:pStyle w:val="Default"/>
                        <w:numPr>
                          <w:ilvl w:val="0"/>
                          <w:numId w:val="28"/>
                        </w:numPr>
                        <w:spacing w:after="60"/>
                        <w:rPr>
                          <w:rFonts w:ascii="Arial Narrow" w:hAnsi="Arial Narrow"/>
                          <w:sz w:val="22"/>
                          <w:szCs w:val="22"/>
                        </w:rPr>
                      </w:pPr>
                      <w:r>
                        <w:rPr>
                          <w:rFonts w:ascii="Arial Narrow" w:hAnsi="Arial Narrow"/>
                          <w:sz w:val="22"/>
                          <w:szCs w:val="22"/>
                        </w:rPr>
                        <w:t>Plainly</w:t>
                      </w:r>
                      <w:r w:rsidRPr="00251CDD">
                        <w:rPr>
                          <w:rFonts w:ascii="Arial Narrow" w:hAnsi="Arial Narrow"/>
                          <w:sz w:val="22"/>
                          <w:szCs w:val="22"/>
                        </w:rPr>
                        <w:t xml:space="preserve"> label containers (e.g., “Used Oil,” “Spent Solvents,” “Fertilizers and Pesticides”) that could be susceptible to spillage or leakage to encourage proper handling and facilitate rapid response if spills or leaks occur;*</w:t>
                      </w:r>
                    </w:p>
                    <w:p w14:paraId="0806FFCE" w14:textId="77777777" w:rsidR="009135A2" w:rsidRPr="00251CDD" w:rsidRDefault="009135A2" w:rsidP="0044233F">
                      <w:pPr>
                        <w:pStyle w:val="Default"/>
                        <w:numPr>
                          <w:ilvl w:val="0"/>
                          <w:numId w:val="28"/>
                        </w:numPr>
                        <w:spacing w:after="60"/>
                        <w:rPr>
                          <w:rFonts w:ascii="Arial Narrow" w:hAnsi="Arial Narrow"/>
                          <w:sz w:val="22"/>
                          <w:szCs w:val="22"/>
                        </w:rPr>
                      </w:pPr>
                      <w:r w:rsidRPr="00251CDD">
                        <w:rPr>
                          <w:rFonts w:ascii="Arial Narrow" w:hAnsi="Arial Narrow"/>
                          <w:sz w:val="22"/>
                          <w:szCs w:val="22"/>
                        </w:rPr>
                        <w:t xml:space="preserve">Implement procedures for material storage and handling, including the use of secondary containment and barriers between material storage and traffic areas, or a similarly effective means designed to prevent the discharge of pollutants from these areas;  </w:t>
                      </w:r>
                    </w:p>
                    <w:p w14:paraId="0F90322B" w14:textId="77777777" w:rsidR="009135A2" w:rsidRPr="00251CDD" w:rsidRDefault="009135A2" w:rsidP="0044233F">
                      <w:pPr>
                        <w:pStyle w:val="Default"/>
                        <w:numPr>
                          <w:ilvl w:val="0"/>
                          <w:numId w:val="28"/>
                        </w:numPr>
                        <w:spacing w:after="60"/>
                        <w:rPr>
                          <w:rFonts w:ascii="Arial Narrow" w:hAnsi="Arial Narrow"/>
                          <w:sz w:val="22"/>
                          <w:szCs w:val="22"/>
                        </w:rPr>
                      </w:pPr>
                      <w:r w:rsidRPr="00251CDD">
                        <w:rPr>
                          <w:rFonts w:ascii="Arial Narrow" w:hAnsi="Arial Narrow"/>
                          <w:sz w:val="22"/>
                          <w:szCs w:val="22"/>
                        </w:rPr>
                        <w:t>Develo</w:t>
                      </w:r>
                      <w:r>
                        <w:rPr>
                          <w:rFonts w:ascii="Arial Narrow" w:hAnsi="Arial Narrow"/>
                          <w:sz w:val="22"/>
                          <w:szCs w:val="22"/>
                        </w:rPr>
                        <w:t>p training and train all staff on procedures</w:t>
                      </w:r>
                      <w:r w:rsidRPr="00251CDD">
                        <w:rPr>
                          <w:rFonts w:ascii="Arial Narrow" w:hAnsi="Arial Narrow"/>
                          <w:sz w:val="22"/>
                          <w:szCs w:val="22"/>
                        </w:rPr>
                        <w:t xml:space="preserve"> </w:t>
                      </w:r>
                      <w:r>
                        <w:rPr>
                          <w:rFonts w:ascii="Arial Narrow" w:hAnsi="Arial Narrow"/>
                          <w:sz w:val="22"/>
                          <w:szCs w:val="22"/>
                        </w:rPr>
                        <w:t>to quickly stop</w:t>
                      </w:r>
                      <w:r w:rsidRPr="00251CDD">
                        <w:rPr>
                          <w:rFonts w:ascii="Arial Narrow" w:hAnsi="Arial Narrow"/>
                          <w:sz w:val="22"/>
                          <w:szCs w:val="22"/>
                        </w:rPr>
                        <w:t xml:space="preserve">, contain and clean up leaks, spills, and other releases. As appropriate, execute such procedures as soon as possible; </w:t>
                      </w:r>
                    </w:p>
                    <w:p w14:paraId="29E1552B" w14:textId="77777777" w:rsidR="009135A2" w:rsidRPr="00251CDD" w:rsidRDefault="009135A2" w:rsidP="0044233F">
                      <w:pPr>
                        <w:pStyle w:val="Default"/>
                        <w:numPr>
                          <w:ilvl w:val="0"/>
                          <w:numId w:val="28"/>
                        </w:numPr>
                        <w:spacing w:after="60"/>
                        <w:rPr>
                          <w:rFonts w:ascii="Arial Narrow" w:hAnsi="Arial Narrow"/>
                          <w:sz w:val="22"/>
                          <w:szCs w:val="22"/>
                        </w:rPr>
                      </w:pPr>
                      <w:r w:rsidRPr="00251CDD">
                        <w:rPr>
                          <w:rFonts w:ascii="Arial Narrow" w:hAnsi="Arial Narrow"/>
                          <w:sz w:val="22"/>
                          <w:szCs w:val="22"/>
                        </w:rPr>
                        <w:t>Keep spill kits on-site, located near areas where spills may occur or where a rapid response can be made; and</w:t>
                      </w:r>
                    </w:p>
                    <w:p w14:paraId="448D1947" w14:textId="77777777" w:rsidR="009135A2" w:rsidRPr="00251CDD" w:rsidRDefault="009135A2" w:rsidP="0044233F">
                      <w:pPr>
                        <w:pStyle w:val="Default"/>
                        <w:widowControl/>
                        <w:numPr>
                          <w:ilvl w:val="0"/>
                          <w:numId w:val="28"/>
                        </w:numPr>
                        <w:spacing w:after="60"/>
                        <w:rPr>
                          <w:rFonts w:ascii="Arial Narrow" w:hAnsi="Arial Narrow"/>
                          <w:sz w:val="22"/>
                          <w:szCs w:val="22"/>
                        </w:rPr>
                      </w:pPr>
                      <w:r w:rsidRPr="00251CDD">
                        <w:rPr>
                          <w:rFonts w:ascii="Arial Narrow" w:hAnsi="Arial Narrow"/>
                          <w:sz w:val="22"/>
                          <w:szCs w:val="22"/>
                        </w:rPr>
                        <w:t>Notify appropriate facility personnel when a leak, spill or other release occurs.</w:t>
                      </w:r>
                    </w:p>
                    <w:p w14:paraId="740F9DA5" w14:textId="77777777" w:rsidR="009135A2" w:rsidRPr="00251CDD" w:rsidRDefault="009135A2" w:rsidP="00251CDD">
                      <w:pPr>
                        <w:pStyle w:val="Default"/>
                        <w:spacing w:after="60"/>
                        <w:rPr>
                          <w:rFonts w:ascii="Arial Narrow" w:hAnsi="Arial Narrow"/>
                          <w:sz w:val="22"/>
                          <w:szCs w:val="22"/>
                        </w:rPr>
                      </w:pPr>
                      <w:r w:rsidRPr="00251CDD">
                        <w:rPr>
                          <w:rFonts w:ascii="Arial Narrow" w:hAnsi="Arial Narrow"/>
                          <w:sz w:val="22"/>
                          <w:szCs w:val="22"/>
                        </w:rPr>
                        <w:t>Describe where each control is to be located or where applicable procedures will be implemented.</w:t>
                      </w:r>
                    </w:p>
                    <w:p w14:paraId="161FAF84" w14:textId="77777777" w:rsidR="009135A2" w:rsidRPr="00A97BA5" w:rsidRDefault="009135A2" w:rsidP="00251CDD">
                      <w:pPr>
                        <w:pStyle w:val="Default"/>
                        <w:spacing w:after="60"/>
                        <w:rPr>
                          <w:rFonts w:ascii="Arial Narrow" w:hAnsi="Arial Narrow"/>
                          <w:i/>
                          <w:sz w:val="22"/>
                          <w:szCs w:val="22"/>
                        </w:rPr>
                      </w:pPr>
                      <w:r>
                        <w:rPr>
                          <w:rFonts w:ascii="Arial Narrow" w:hAnsi="Arial Narrow"/>
                          <w:i/>
                          <w:sz w:val="22"/>
                          <w:szCs w:val="22"/>
                        </w:rPr>
                        <w:t>Note: s</w:t>
                      </w:r>
                      <w:r w:rsidRPr="00251CDD">
                        <w:rPr>
                          <w:rFonts w:ascii="Arial Narrow" w:hAnsi="Arial Narrow"/>
                          <w:i/>
                          <w:sz w:val="22"/>
                          <w:szCs w:val="22"/>
                        </w:rPr>
                        <w:t xml:space="preserve">ome facilities may be required to develop a Spill Prevention Control and Countermeasure (SPCC) plan under a separate regulatory program (40 CFR 112). If you are required to develop an SPCC plan, or you already have one, </w:t>
                      </w:r>
                      <w:r w:rsidRPr="00A97BA5">
                        <w:rPr>
                          <w:rFonts w:ascii="Arial Narrow" w:hAnsi="Arial Narrow"/>
                          <w:i/>
                          <w:sz w:val="22"/>
                          <w:szCs w:val="22"/>
                        </w:rPr>
                        <w:t>you should include references to the relevant requirements from your plan.</w:t>
                      </w:r>
                    </w:p>
                    <w:p w14:paraId="33D99D06" w14:textId="79636A4B" w:rsidR="009135A2" w:rsidRPr="00E9496B" w:rsidRDefault="009135A2" w:rsidP="00251CDD">
                      <w:pPr>
                        <w:pStyle w:val="Default"/>
                        <w:spacing w:after="60"/>
                        <w:rPr>
                          <w:rFonts w:ascii="Arial Narrow" w:hAnsi="Arial Narrow"/>
                          <w:color w:val="000000" w:themeColor="text1"/>
                          <w:sz w:val="22"/>
                          <w:szCs w:val="22"/>
                        </w:rPr>
                      </w:pPr>
                      <w:r w:rsidRPr="00A97BA5">
                        <w:rPr>
                          <w:rFonts w:ascii="Arial Narrow" w:hAnsi="Arial Narrow"/>
                          <w:sz w:val="22"/>
                          <w:szCs w:val="22"/>
                        </w:rPr>
                        <w:t xml:space="preserve">EPA </w:t>
                      </w:r>
                      <w:r w:rsidRPr="00E9496B">
                        <w:rPr>
                          <w:rFonts w:ascii="Arial Narrow" w:hAnsi="Arial Narrow"/>
                          <w:color w:val="000000" w:themeColor="text1"/>
                          <w:sz w:val="22"/>
                          <w:szCs w:val="22"/>
                        </w:rPr>
                        <w:t xml:space="preserve">recommends you include: </w:t>
                      </w:r>
                    </w:p>
                    <w:p w14:paraId="693D9875" w14:textId="26E044BB" w:rsidR="009135A2" w:rsidRPr="00E9496B" w:rsidRDefault="009135A2" w:rsidP="003C2BF2">
                      <w:pPr>
                        <w:tabs>
                          <w:tab w:val="num" w:pos="2880"/>
                        </w:tabs>
                        <w:spacing w:before="120"/>
                        <w:rPr>
                          <w:rFonts w:ascii="Arial Narrow" w:hAnsi="Arial Narrow"/>
                          <w:color w:val="000000" w:themeColor="text1"/>
                        </w:rPr>
                      </w:pPr>
                      <w:r w:rsidRPr="00E9496B">
                        <w:rPr>
                          <w:rFonts w:ascii="Arial Narrow" w:hAnsi="Arial Narrow"/>
                          <w:color w:val="000000" w:themeColor="text1"/>
                        </w:rPr>
                        <w:t>Where a leak, spill or other release containing a hazardous substance or oil in an amount equal to or in excess of a reportable quantity established under either 40 CFR Part 110, 40 CFR Part 117, or 40 CFR Part 302 occurs during a 24-hour period, you must notify the National Response Center (NRC) at (800) 424-8802 or, in the Washington, DC, metropolitan area, call (202) 267-2675 in accordance with the requirements of 40 CFR Part 110, 40 CFR Part 117, and 40 CFR Part 302 as soon as you have knowledge of the discharge. State or local requirements may necessitate reporting spills or discharges to local emergency response, public health, or drinking water supply agencies. Contact information must be in locations that are readily accessible and available.</w:t>
                      </w:r>
                    </w:p>
                    <w:p w14:paraId="344C2BEB" w14:textId="77777777" w:rsidR="009135A2" w:rsidRPr="00A97BA5" w:rsidRDefault="009135A2" w:rsidP="00251CDD">
                      <w:pPr>
                        <w:pStyle w:val="Default"/>
                        <w:spacing w:after="60"/>
                        <w:rPr>
                          <w:rFonts w:ascii="Arial Narrow" w:hAnsi="Arial Narrow"/>
                          <w:sz w:val="22"/>
                          <w:szCs w:val="22"/>
                        </w:rPr>
                      </w:pPr>
                    </w:p>
                  </w:txbxContent>
                </v:textbox>
                <w10:anchorlock/>
              </v:shape>
            </w:pict>
          </mc:Fallback>
        </mc:AlternateContent>
      </w:r>
    </w:p>
    <w:p w14:paraId="3A8B63F0" w14:textId="3F9E696B" w:rsidR="009454E9" w:rsidRP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SPILL PREVENTION AND RESPONSE MEAS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SPILL PREVENTION AND RESPONSE MEASURES.</w:t>
      </w:r>
      <w:r>
        <w:rPr>
          <w:rFonts w:ascii="Arial Narrow" w:eastAsia="Times New Roman" w:hAnsi="Arial Narrow" w:cs="Times New Roman"/>
          <w:color w:val="0000FF"/>
          <w:sz w:val="24"/>
          <w:szCs w:val="24"/>
        </w:rPr>
        <w:fldChar w:fldCharType="end"/>
      </w:r>
    </w:p>
    <w:p w14:paraId="1085B11A" w14:textId="77777777" w:rsidR="009454E9" w:rsidRPr="009454E9" w:rsidRDefault="009454E9" w:rsidP="000906C0">
      <w:pPr>
        <w:pStyle w:val="Heading3"/>
      </w:pPr>
      <w:bookmarkStart w:id="76" w:name="_Toc219629112"/>
      <w:bookmarkStart w:id="77" w:name="_Toc423071996"/>
      <w:r w:rsidRPr="009454E9">
        <w:t>3.1.5</w:t>
      </w:r>
      <w:r w:rsidRPr="009454E9">
        <w:tab/>
        <w:t>Erosion and Sediment Controls</w:t>
      </w:r>
      <w:bookmarkEnd w:id="76"/>
      <w:r w:rsidRPr="009454E9">
        <w:t>.</w:t>
      </w:r>
      <w:bookmarkEnd w:id="77"/>
    </w:p>
    <w:p w14:paraId="73E7EDC9"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669ED2BE" wp14:editId="7607A94C">
                <wp:extent cx="5948680" cy="906780"/>
                <wp:effectExtent l="0" t="0" r="13970" b="2667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06780"/>
                        </a:xfrm>
                        <a:prstGeom prst="rect">
                          <a:avLst/>
                        </a:prstGeom>
                        <a:solidFill>
                          <a:srgbClr val="F5F5F5"/>
                        </a:solidFill>
                        <a:ln w="9525">
                          <a:solidFill>
                            <a:srgbClr val="000000"/>
                          </a:solidFill>
                          <a:miter lim="800000"/>
                          <a:headEnd/>
                          <a:tailEnd/>
                        </a:ln>
                      </wps:spPr>
                      <wps:txbx>
                        <w:txbxContent>
                          <w:p w14:paraId="1D649672" w14:textId="3E8C15BB" w:rsidR="009135A2" w:rsidRPr="00A344F9" w:rsidRDefault="009135A2" w:rsidP="00161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344F9">
                              <w:rPr>
                                <w:rFonts w:ascii="Arial Narrow" w:hAnsi="Arial Narrow"/>
                                <w:sz w:val="22"/>
                                <w:szCs w:val="22"/>
                              </w:rPr>
                              <w:t>Instructions (see 201</w:t>
                            </w:r>
                            <w:r>
                              <w:rPr>
                                <w:rFonts w:ascii="Arial Narrow" w:hAnsi="Arial Narrow"/>
                                <w:sz w:val="22"/>
                                <w:szCs w:val="22"/>
                              </w:rPr>
                              <w:t>5</w:t>
                            </w:r>
                            <w:r w:rsidRPr="00A344F9">
                              <w:rPr>
                                <w:rFonts w:ascii="Arial Narrow" w:hAnsi="Arial Narrow"/>
                                <w:sz w:val="22"/>
                                <w:szCs w:val="22"/>
                              </w:rPr>
                              <w:t xml:space="preserve"> MSGP Parts 2.1.2.5 and 5.2.5.1):</w:t>
                            </w:r>
                          </w:p>
                          <w:p w14:paraId="36EC4817" w14:textId="77777777" w:rsidR="009135A2" w:rsidRPr="00A344F9" w:rsidRDefault="009135A2" w:rsidP="0016113C">
                            <w:pPr>
                              <w:autoSpaceDE w:val="0"/>
                              <w:autoSpaceDN w:val="0"/>
                              <w:adjustRightInd w:val="0"/>
                              <w:spacing w:after="60" w:line="240" w:lineRule="auto"/>
                              <w:rPr>
                                <w:rFonts w:ascii="Arial Narrow" w:hAnsi="Arial Narrow"/>
                              </w:rPr>
                            </w:pPr>
                            <w:r w:rsidRPr="00A344F9">
                              <w:rPr>
                                <w:rFonts w:ascii="Arial Narrow" w:hAnsi="Arial Narrow"/>
                              </w:rPr>
                              <w:t xml:space="preserve">Describe activities and processes </w:t>
                            </w:r>
                            <w:r>
                              <w:rPr>
                                <w:rFonts w:ascii="Arial Narrow" w:hAnsi="Arial Narrow"/>
                              </w:rPr>
                              <w:t>for</w:t>
                            </w:r>
                            <w:r w:rsidRPr="00A344F9">
                              <w:rPr>
                                <w:rFonts w:ascii="Arial Narrow" w:hAnsi="Arial Narrow"/>
                              </w:rPr>
                              <w:t xml:space="preserve"> stabiliz</w:t>
                            </w:r>
                            <w:r>
                              <w:rPr>
                                <w:rFonts w:ascii="Arial Narrow" w:hAnsi="Arial Narrow"/>
                              </w:rPr>
                              <w:t>ing</w:t>
                            </w:r>
                            <w:r w:rsidRPr="00A344F9">
                              <w:rPr>
                                <w:rFonts w:ascii="Arial Narrow" w:hAnsi="Arial Narrow"/>
                              </w:rPr>
                              <w:t xml:space="preserve"> exposed soils </w:t>
                            </w:r>
                            <w:r>
                              <w:rPr>
                                <w:rFonts w:ascii="Arial Narrow" w:hAnsi="Arial Narrow"/>
                              </w:rPr>
                              <w:t>to</w:t>
                            </w:r>
                            <w:r w:rsidRPr="00A344F9">
                              <w:rPr>
                                <w:rFonts w:ascii="Arial Narrow" w:hAnsi="Arial Narrow"/>
                              </w:rPr>
                              <w:t xml:space="preserve"> minimize erosion</w:t>
                            </w:r>
                            <w:r>
                              <w:rPr>
                                <w:rFonts w:ascii="Arial Narrow" w:hAnsi="Arial Narrow"/>
                              </w:rPr>
                              <w:t>. D</w:t>
                            </w:r>
                            <w:r w:rsidRPr="00A344F9">
                              <w:rPr>
                                <w:rFonts w:ascii="Arial Narrow" w:hAnsi="Arial Narrow"/>
                              </w:rPr>
                              <w:t>escribe flow velocity dissipation devices place</w:t>
                            </w:r>
                            <w:r>
                              <w:rPr>
                                <w:rFonts w:ascii="Arial Narrow" w:hAnsi="Arial Narrow"/>
                              </w:rPr>
                              <w:t>d</w:t>
                            </w:r>
                            <w:r w:rsidRPr="00A344F9">
                              <w:rPr>
                                <w:rFonts w:ascii="Arial Narrow" w:hAnsi="Arial Narrow"/>
                              </w:rPr>
                              <w:t xml:space="preserve"> at all discharge locations</w:t>
                            </w:r>
                            <w:r>
                              <w:rPr>
                                <w:rFonts w:ascii="Arial Narrow" w:hAnsi="Arial Narrow"/>
                              </w:rPr>
                              <w:t xml:space="preserve"> and all</w:t>
                            </w:r>
                            <w:r w:rsidRPr="00A344F9">
                              <w:rPr>
                                <w:rFonts w:ascii="Arial Narrow" w:hAnsi="Arial Narrow"/>
                              </w:rPr>
                              <w:t xml:space="preserve"> structural and non-structural control measures to prevent the discharge of sediment. If applicable, describe the type and purpose of any polymers and/or chemical treatments used to control erosion and the location at your site where each control is implemented.</w:t>
                            </w:r>
                          </w:p>
                        </w:txbxContent>
                      </wps:txbx>
                      <wps:bodyPr rot="0" vert="horz" wrap="square" lIns="95250" tIns="0" rIns="95250" bIns="47625" anchor="t" anchorCtr="0" upright="1">
                        <a:noAutofit/>
                      </wps:bodyPr>
                    </wps:wsp>
                  </a:graphicData>
                </a:graphic>
              </wp:inline>
            </w:drawing>
          </mc:Choice>
          <mc:Fallback>
            <w:pict>
              <v:shape w14:anchorId="669ED2BE" id="Text Box 56" o:spid="_x0000_s1042" type="#_x0000_t202" style="width:468.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" fillcolor="#f5f5f5">
                <v:textbox inset="7.5pt,0,7.5pt,3.75pt">
                  <w:txbxContent>
                    <w:p w14:paraId="1D649672" w14:textId="3E8C15BB" w:rsidR="009135A2" w:rsidRPr="00A344F9" w:rsidRDefault="009135A2" w:rsidP="00161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344F9">
                        <w:rPr>
                          <w:rFonts w:ascii="Arial Narrow" w:hAnsi="Arial Narrow"/>
                          <w:sz w:val="22"/>
                          <w:szCs w:val="22"/>
                        </w:rPr>
                        <w:t>Instructions (see 201</w:t>
                      </w:r>
                      <w:r>
                        <w:rPr>
                          <w:rFonts w:ascii="Arial Narrow" w:hAnsi="Arial Narrow"/>
                          <w:sz w:val="22"/>
                          <w:szCs w:val="22"/>
                        </w:rPr>
                        <w:t>5</w:t>
                      </w:r>
                      <w:r w:rsidRPr="00A344F9">
                        <w:rPr>
                          <w:rFonts w:ascii="Arial Narrow" w:hAnsi="Arial Narrow"/>
                          <w:sz w:val="22"/>
                          <w:szCs w:val="22"/>
                        </w:rPr>
                        <w:t xml:space="preserve"> MSGP Parts 2.1.2.5 and 5.2.5.1):</w:t>
                      </w:r>
                    </w:p>
                    <w:p w14:paraId="36EC4817" w14:textId="77777777" w:rsidR="009135A2" w:rsidRPr="00A344F9" w:rsidRDefault="009135A2" w:rsidP="0016113C">
                      <w:pPr>
                        <w:autoSpaceDE w:val="0"/>
                        <w:autoSpaceDN w:val="0"/>
                        <w:adjustRightInd w:val="0"/>
                        <w:spacing w:after="60" w:line="240" w:lineRule="auto"/>
                        <w:rPr>
                          <w:rFonts w:ascii="Arial Narrow" w:hAnsi="Arial Narrow"/>
                        </w:rPr>
                      </w:pPr>
                      <w:r w:rsidRPr="00A344F9">
                        <w:rPr>
                          <w:rFonts w:ascii="Arial Narrow" w:hAnsi="Arial Narrow"/>
                        </w:rPr>
                        <w:t xml:space="preserve">Describe activities and processes </w:t>
                      </w:r>
                      <w:r>
                        <w:rPr>
                          <w:rFonts w:ascii="Arial Narrow" w:hAnsi="Arial Narrow"/>
                        </w:rPr>
                        <w:t>for</w:t>
                      </w:r>
                      <w:r w:rsidRPr="00A344F9">
                        <w:rPr>
                          <w:rFonts w:ascii="Arial Narrow" w:hAnsi="Arial Narrow"/>
                        </w:rPr>
                        <w:t xml:space="preserve"> stabiliz</w:t>
                      </w:r>
                      <w:r>
                        <w:rPr>
                          <w:rFonts w:ascii="Arial Narrow" w:hAnsi="Arial Narrow"/>
                        </w:rPr>
                        <w:t>ing</w:t>
                      </w:r>
                      <w:r w:rsidRPr="00A344F9">
                        <w:rPr>
                          <w:rFonts w:ascii="Arial Narrow" w:hAnsi="Arial Narrow"/>
                        </w:rPr>
                        <w:t xml:space="preserve"> exposed soils </w:t>
                      </w:r>
                      <w:r>
                        <w:rPr>
                          <w:rFonts w:ascii="Arial Narrow" w:hAnsi="Arial Narrow"/>
                        </w:rPr>
                        <w:t>to</w:t>
                      </w:r>
                      <w:r w:rsidRPr="00A344F9">
                        <w:rPr>
                          <w:rFonts w:ascii="Arial Narrow" w:hAnsi="Arial Narrow"/>
                        </w:rPr>
                        <w:t xml:space="preserve"> minimize erosion</w:t>
                      </w:r>
                      <w:r>
                        <w:rPr>
                          <w:rFonts w:ascii="Arial Narrow" w:hAnsi="Arial Narrow"/>
                        </w:rPr>
                        <w:t>. D</w:t>
                      </w:r>
                      <w:r w:rsidRPr="00A344F9">
                        <w:rPr>
                          <w:rFonts w:ascii="Arial Narrow" w:hAnsi="Arial Narrow"/>
                        </w:rPr>
                        <w:t>escribe flow velocity dissipation devices place</w:t>
                      </w:r>
                      <w:r>
                        <w:rPr>
                          <w:rFonts w:ascii="Arial Narrow" w:hAnsi="Arial Narrow"/>
                        </w:rPr>
                        <w:t>d</w:t>
                      </w:r>
                      <w:r w:rsidRPr="00A344F9">
                        <w:rPr>
                          <w:rFonts w:ascii="Arial Narrow" w:hAnsi="Arial Narrow"/>
                        </w:rPr>
                        <w:t xml:space="preserve"> at all discharge locations</w:t>
                      </w:r>
                      <w:r>
                        <w:rPr>
                          <w:rFonts w:ascii="Arial Narrow" w:hAnsi="Arial Narrow"/>
                        </w:rPr>
                        <w:t xml:space="preserve"> and all</w:t>
                      </w:r>
                      <w:r w:rsidRPr="00A344F9">
                        <w:rPr>
                          <w:rFonts w:ascii="Arial Narrow" w:hAnsi="Arial Narrow"/>
                        </w:rPr>
                        <w:t xml:space="preserve"> structural and non-structural control measures to prevent the discharge of sediment. If applicable, describe the type and purpose of any polymers and/or chemical treatments used to control erosion and the location at your site where each control is implemented.</w:t>
                      </w:r>
                    </w:p>
                  </w:txbxContent>
                </v:textbox>
                <w10:anchorlock/>
              </v:shape>
            </w:pict>
          </mc:Fallback>
        </mc:AlternateContent>
      </w:r>
    </w:p>
    <w:p w14:paraId="239A32D4" w14:textId="3B3EFC8C" w:rsidR="009454E9" w:rsidRP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EROSION AND SEDIMENT CONTROL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EROSION AND SEDIMENT CONTROLS.</w:t>
      </w:r>
      <w:r>
        <w:rPr>
          <w:rFonts w:ascii="Arial Narrow" w:eastAsia="Times New Roman" w:hAnsi="Arial Narrow" w:cs="Times New Roman"/>
          <w:color w:val="0000FF"/>
          <w:sz w:val="24"/>
          <w:szCs w:val="24"/>
        </w:rPr>
        <w:fldChar w:fldCharType="end"/>
      </w:r>
    </w:p>
    <w:p w14:paraId="6D9CBDC3" w14:textId="77777777" w:rsidR="009454E9" w:rsidRPr="009454E9" w:rsidRDefault="009454E9" w:rsidP="000906C0">
      <w:pPr>
        <w:pStyle w:val="Heading3"/>
      </w:pPr>
      <w:bookmarkStart w:id="78" w:name="_Toc219629113"/>
      <w:bookmarkStart w:id="79" w:name="_Toc423071997"/>
      <w:r w:rsidRPr="009454E9">
        <w:lastRenderedPageBreak/>
        <w:t>3.1.6</w:t>
      </w:r>
      <w:r w:rsidRPr="009454E9">
        <w:tab/>
        <w:t>Management of Runoff</w:t>
      </w:r>
      <w:bookmarkEnd w:id="78"/>
      <w:r w:rsidRPr="009454E9">
        <w:t>.</w:t>
      </w:r>
      <w:bookmarkEnd w:id="79"/>
    </w:p>
    <w:p w14:paraId="3128DE5F" w14:textId="77777777" w:rsidR="009454E9" w:rsidRPr="009454E9" w:rsidRDefault="009454E9" w:rsidP="009454E9">
      <w:pPr>
        <w:spacing w:before="240" w:after="240" w:line="240" w:lineRule="auto"/>
        <w:rPr>
          <w:rFonts w:ascii="Arial Narrow" w:eastAsia="Times New Roman" w:hAnsi="Arial Narrow" w:cs="Times New Roman"/>
        </w:rPr>
      </w:pPr>
      <w:r w:rsidRPr="009454E9">
        <w:rPr>
          <w:rFonts w:ascii="Arial Narrow" w:eastAsia="Times New Roman" w:hAnsi="Arial Narrow" w:cs="Times New Roman"/>
          <w:noProof/>
        </w:rPr>
        <mc:AlternateContent>
          <mc:Choice Requires="wps">
            <w:drawing>
              <wp:inline distT="0" distB="0" distL="0" distR="0" wp14:anchorId="1EF6C67E" wp14:editId="7C29893D">
                <wp:extent cx="5948680" cy="594360"/>
                <wp:effectExtent l="0" t="0" r="13970" b="152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594360"/>
                        </a:xfrm>
                        <a:prstGeom prst="rect">
                          <a:avLst/>
                        </a:prstGeom>
                        <a:solidFill>
                          <a:srgbClr val="F5F5F5"/>
                        </a:solidFill>
                        <a:ln w="9525">
                          <a:solidFill>
                            <a:srgbClr val="000000"/>
                          </a:solidFill>
                          <a:miter lim="800000"/>
                          <a:headEnd/>
                          <a:tailEnd/>
                        </a:ln>
                      </wps:spPr>
                      <wps:txbx>
                        <w:txbxContent>
                          <w:p w14:paraId="22312824" w14:textId="39706212"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 2.1.2.6):</w:t>
                            </w:r>
                          </w:p>
                          <w:p w14:paraId="52DDC14C" w14:textId="77777777" w:rsidR="009135A2" w:rsidRPr="00251CDD" w:rsidRDefault="009135A2" w:rsidP="00251CDD">
                            <w:pPr>
                              <w:autoSpaceDE w:val="0"/>
                              <w:autoSpaceDN w:val="0"/>
                              <w:adjustRightInd w:val="0"/>
                              <w:spacing w:after="60" w:line="240" w:lineRule="auto"/>
                              <w:rPr>
                                <w:rFonts w:ascii="Arial Narrow" w:hAnsi="Arial Narrow"/>
                              </w:rPr>
                            </w:pPr>
                            <w:r w:rsidRPr="00251CDD">
                              <w:rPr>
                                <w:rFonts w:ascii="Arial Narrow" w:hAnsi="Arial Narrow"/>
                              </w:rPr>
                              <w:t xml:space="preserve">Describe controls used at your site to divert, infiltrate, reuse, contain or otherwise reduce stormwater runoff. Describe the location at your site where each control </w:t>
                            </w:r>
                            <w:r>
                              <w:rPr>
                                <w:rFonts w:ascii="Arial Narrow" w:hAnsi="Arial Narrow"/>
                              </w:rPr>
                              <w:t>is</w:t>
                            </w:r>
                            <w:r w:rsidRPr="00251CDD">
                              <w:rPr>
                                <w:rFonts w:ascii="Arial Narrow" w:hAnsi="Arial Narrow"/>
                              </w:rPr>
                              <w:t xml:space="preserve"> implemented.</w:t>
                            </w:r>
                          </w:p>
                        </w:txbxContent>
                      </wps:txbx>
                      <wps:bodyPr rot="0" vert="horz" wrap="square" lIns="95250" tIns="0" rIns="95250" bIns="47625" anchor="t" anchorCtr="0" upright="1">
                        <a:noAutofit/>
                      </wps:bodyPr>
                    </wps:wsp>
                  </a:graphicData>
                </a:graphic>
              </wp:inline>
            </w:drawing>
          </mc:Choice>
          <mc:Fallback>
            <w:pict>
              <v:shape w14:anchorId="1EF6C67E" id="Text Box 55" o:spid="_x0000_s1043" type="#_x0000_t202" style="width:468.4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" fillcolor="#f5f5f5">
                <v:textbox inset="7.5pt,0,7.5pt,3.75pt">
                  <w:txbxContent>
                    <w:p w14:paraId="22312824" w14:textId="39706212" w:rsidR="009135A2" w:rsidRPr="00251CDD" w:rsidRDefault="009135A2"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251CDD">
                        <w:rPr>
                          <w:rFonts w:ascii="Arial Narrow" w:hAnsi="Arial Narrow"/>
                          <w:sz w:val="22"/>
                          <w:szCs w:val="22"/>
                        </w:rPr>
                        <w:t>Instructions (See 201</w:t>
                      </w:r>
                      <w:r>
                        <w:rPr>
                          <w:rFonts w:ascii="Arial Narrow" w:hAnsi="Arial Narrow"/>
                          <w:sz w:val="22"/>
                          <w:szCs w:val="22"/>
                        </w:rPr>
                        <w:t>5</w:t>
                      </w:r>
                      <w:r w:rsidRPr="00251CDD">
                        <w:rPr>
                          <w:rFonts w:ascii="Arial Narrow" w:hAnsi="Arial Narrow"/>
                          <w:sz w:val="22"/>
                          <w:szCs w:val="22"/>
                        </w:rPr>
                        <w:t xml:space="preserve"> MSGP Part 2.1.2.6):</w:t>
                      </w:r>
                    </w:p>
                    <w:p w14:paraId="52DDC14C" w14:textId="77777777" w:rsidR="009135A2" w:rsidRPr="00251CDD" w:rsidRDefault="009135A2" w:rsidP="00251CDD">
                      <w:pPr>
                        <w:autoSpaceDE w:val="0"/>
                        <w:autoSpaceDN w:val="0"/>
                        <w:adjustRightInd w:val="0"/>
                        <w:spacing w:after="60" w:line="240" w:lineRule="auto"/>
                        <w:rPr>
                          <w:rFonts w:ascii="Arial Narrow" w:hAnsi="Arial Narrow"/>
                        </w:rPr>
                      </w:pPr>
                      <w:r w:rsidRPr="00251CDD">
                        <w:rPr>
                          <w:rFonts w:ascii="Arial Narrow" w:hAnsi="Arial Narrow"/>
                        </w:rPr>
                        <w:t xml:space="preserve">Describe controls used at your site to divert, infiltrate, reuse, contain or otherwise reduce stormwater runoff. Describe the location at your site where each control </w:t>
                      </w:r>
                      <w:r>
                        <w:rPr>
                          <w:rFonts w:ascii="Arial Narrow" w:hAnsi="Arial Narrow"/>
                        </w:rPr>
                        <w:t>is</w:t>
                      </w:r>
                      <w:r w:rsidRPr="00251CDD">
                        <w:rPr>
                          <w:rFonts w:ascii="Arial Narrow" w:hAnsi="Arial Narrow"/>
                        </w:rPr>
                        <w:t xml:space="preserve"> implemented.</w:t>
                      </w:r>
                    </w:p>
                  </w:txbxContent>
                </v:textbox>
                <w10:anchorlock/>
              </v:shape>
            </w:pict>
          </mc:Fallback>
        </mc:AlternateContent>
      </w:r>
    </w:p>
    <w:p w14:paraId="07E7B829" w14:textId="7A6B560E" w:rsidR="009454E9" w:rsidRPr="009454E9" w:rsidRDefault="00AB75CB"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HOW RUNOFF FROM YOUR SITE WILL BE MANAGED."/>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HOW RUNOFF FROM YOUR SITE WILL BE MANAGED.</w:t>
      </w:r>
      <w:r>
        <w:rPr>
          <w:rFonts w:ascii="Arial Narrow" w:eastAsia="Times New Roman" w:hAnsi="Arial Narrow" w:cs="Times New Roman"/>
          <w:color w:val="0000FF"/>
          <w:sz w:val="24"/>
          <w:szCs w:val="24"/>
        </w:rPr>
        <w:fldChar w:fldCharType="end"/>
      </w:r>
    </w:p>
    <w:p w14:paraId="5F90A19C" w14:textId="77777777" w:rsidR="009454E9" w:rsidRPr="009454E9" w:rsidRDefault="009454E9" w:rsidP="000906C0">
      <w:pPr>
        <w:pStyle w:val="Heading3"/>
      </w:pPr>
      <w:bookmarkStart w:id="80" w:name="_Toc219629114"/>
      <w:bookmarkStart w:id="81" w:name="_Toc423071998"/>
      <w:r w:rsidRPr="009454E9">
        <w:t>3.1.7</w:t>
      </w:r>
      <w:r w:rsidRPr="009454E9">
        <w:tab/>
        <w:t>Salt Storage Piles or Piles Containing Salt</w:t>
      </w:r>
      <w:bookmarkEnd w:id="80"/>
      <w:r w:rsidRPr="009454E9">
        <w:t>.</w:t>
      </w:r>
      <w:bookmarkEnd w:id="81"/>
    </w:p>
    <w:p w14:paraId="4A94B7A9"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6082F593" wp14:editId="1B13F188">
                <wp:extent cx="5948680" cy="906780"/>
                <wp:effectExtent l="0" t="0" r="13970" b="2667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06780"/>
                        </a:xfrm>
                        <a:prstGeom prst="rect">
                          <a:avLst/>
                        </a:prstGeom>
                        <a:solidFill>
                          <a:srgbClr val="F5F5F5"/>
                        </a:solidFill>
                        <a:ln w="9525">
                          <a:solidFill>
                            <a:srgbClr val="000000"/>
                          </a:solidFill>
                          <a:miter lim="800000"/>
                          <a:headEnd/>
                          <a:tailEnd/>
                        </a:ln>
                      </wps:spPr>
                      <wps:txbx>
                        <w:txbxContent>
                          <w:p w14:paraId="53853496" w14:textId="6FBE1649" w:rsidR="009135A2" w:rsidRPr="00675690" w:rsidRDefault="009135A2" w:rsidP="0067569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675690">
                              <w:rPr>
                                <w:rFonts w:ascii="Arial Narrow" w:hAnsi="Arial Narrow"/>
                                <w:sz w:val="22"/>
                                <w:szCs w:val="22"/>
                              </w:rPr>
                              <w:t>Instructions (see 201</w:t>
                            </w:r>
                            <w:r>
                              <w:rPr>
                                <w:rFonts w:ascii="Arial Narrow" w:hAnsi="Arial Narrow"/>
                                <w:sz w:val="22"/>
                                <w:szCs w:val="22"/>
                              </w:rPr>
                              <w:t>5</w:t>
                            </w:r>
                            <w:r w:rsidRPr="00675690">
                              <w:rPr>
                                <w:rFonts w:ascii="Arial Narrow" w:hAnsi="Arial Narrow"/>
                                <w:sz w:val="22"/>
                                <w:szCs w:val="22"/>
                              </w:rPr>
                              <w:t xml:space="preserve"> MSGP Part 2.1.2.7):</w:t>
                            </w:r>
                          </w:p>
                          <w:p w14:paraId="383F36FC" w14:textId="3C9D5D00" w:rsidR="009135A2" w:rsidRPr="00675690" w:rsidRDefault="009135A2" w:rsidP="00675690">
                            <w:pPr>
                              <w:autoSpaceDE w:val="0"/>
                              <w:autoSpaceDN w:val="0"/>
                              <w:adjustRightInd w:val="0"/>
                              <w:spacing w:after="60" w:line="240" w:lineRule="auto"/>
                              <w:rPr>
                                <w:rFonts w:ascii="Arial Narrow" w:hAnsi="Arial Narrow"/>
                              </w:rPr>
                            </w:pPr>
                            <w:r w:rsidRPr="00675690">
                              <w:rPr>
                                <w:rFonts w:ascii="Arial Narrow" w:hAnsi="Arial Narrow"/>
                              </w:rPr>
                              <w:t xml:space="preserve">If applicable, describe structures at your site that either cover or enclose salt storage piles or piles containing salt, </w:t>
                            </w:r>
                            <w:r>
                              <w:rPr>
                                <w:rFonts w:ascii="Arial Narrow" w:hAnsi="Arial Narrow"/>
                              </w:rPr>
                              <w:t>and any controls</w:t>
                            </w:r>
                            <w:r w:rsidRPr="00675690">
                              <w:rPr>
                                <w:rFonts w:ascii="Arial Narrow" w:hAnsi="Arial Narrow"/>
                              </w:rPr>
                              <w:t xml:space="preserve"> that minimize</w:t>
                            </w:r>
                            <w:r>
                              <w:rPr>
                                <w:rFonts w:ascii="Arial Narrow" w:hAnsi="Arial Narrow"/>
                              </w:rPr>
                              <w:t xml:space="preserve"> or prevent</w:t>
                            </w:r>
                            <w:r w:rsidRPr="00675690">
                              <w:rPr>
                                <w:rFonts w:ascii="Arial Narrow" w:hAnsi="Arial Narrow"/>
                              </w:rPr>
                              <w:t xml:space="preserve"> the discharge of stormwater from such piles. Also, describe any controls or procedures used to minimize exposure resulting from adding to or removing materials from the pile. Describe the location at your site where each control and/or procedure </w:t>
                            </w:r>
                            <w:r>
                              <w:rPr>
                                <w:rFonts w:ascii="Arial Narrow" w:hAnsi="Arial Narrow"/>
                              </w:rPr>
                              <w:t>is</w:t>
                            </w:r>
                            <w:r w:rsidRPr="00675690">
                              <w:rPr>
                                <w:rFonts w:ascii="Arial Narrow" w:hAnsi="Arial Narrow"/>
                              </w:rPr>
                              <w:t xml:space="preserve"> implemented.</w:t>
                            </w:r>
                          </w:p>
                        </w:txbxContent>
                      </wps:txbx>
                      <wps:bodyPr rot="0" vert="horz" wrap="square" lIns="95250" tIns="0" rIns="95250" bIns="47625" anchor="t" anchorCtr="0" upright="1">
                        <a:noAutofit/>
                      </wps:bodyPr>
                    </wps:wsp>
                  </a:graphicData>
                </a:graphic>
              </wp:inline>
            </w:drawing>
          </mc:Choice>
          <mc:Fallback>
            <w:pict>
              <v:shape w14:anchorId="6082F593" id="Text Box 54" o:spid="_x0000_s1044" type="#_x0000_t202" style="width:468.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" fillcolor="#f5f5f5">
                <v:textbox inset="7.5pt,0,7.5pt,3.75pt">
                  <w:txbxContent>
                    <w:p w14:paraId="53853496" w14:textId="6FBE1649" w:rsidR="009135A2" w:rsidRPr="00675690" w:rsidRDefault="009135A2" w:rsidP="0067569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675690">
                        <w:rPr>
                          <w:rFonts w:ascii="Arial Narrow" w:hAnsi="Arial Narrow"/>
                          <w:sz w:val="22"/>
                          <w:szCs w:val="22"/>
                        </w:rPr>
                        <w:t>Instructions (see 201</w:t>
                      </w:r>
                      <w:r>
                        <w:rPr>
                          <w:rFonts w:ascii="Arial Narrow" w:hAnsi="Arial Narrow"/>
                          <w:sz w:val="22"/>
                          <w:szCs w:val="22"/>
                        </w:rPr>
                        <w:t>5</w:t>
                      </w:r>
                      <w:r w:rsidRPr="00675690">
                        <w:rPr>
                          <w:rFonts w:ascii="Arial Narrow" w:hAnsi="Arial Narrow"/>
                          <w:sz w:val="22"/>
                          <w:szCs w:val="22"/>
                        </w:rPr>
                        <w:t xml:space="preserve"> MSGP Part 2.1.2.7):</w:t>
                      </w:r>
                    </w:p>
                    <w:p w14:paraId="383F36FC" w14:textId="3C9D5D00" w:rsidR="009135A2" w:rsidRPr="00675690" w:rsidRDefault="009135A2" w:rsidP="00675690">
                      <w:pPr>
                        <w:autoSpaceDE w:val="0"/>
                        <w:autoSpaceDN w:val="0"/>
                        <w:adjustRightInd w:val="0"/>
                        <w:spacing w:after="60" w:line="240" w:lineRule="auto"/>
                        <w:rPr>
                          <w:rFonts w:ascii="Arial Narrow" w:hAnsi="Arial Narrow"/>
                        </w:rPr>
                      </w:pPr>
                      <w:r w:rsidRPr="00675690">
                        <w:rPr>
                          <w:rFonts w:ascii="Arial Narrow" w:hAnsi="Arial Narrow"/>
                        </w:rPr>
                        <w:t xml:space="preserve">If applicable, describe structures at your site that either cover or enclose salt storage piles or piles containing salt, </w:t>
                      </w:r>
                      <w:r>
                        <w:rPr>
                          <w:rFonts w:ascii="Arial Narrow" w:hAnsi="Arial Narrow"/>
                        </w:rPr>
                        <w:t>and any controls</w:t>
                      </w:r>
                      <w:r w:rsidRPr="00675690">
                        <w:rPr>
                          <w:rFonts w:ascii="Arial Narrow" w:hAnsi="Arial Narrow"/>
                        </w:rPr>
                        <w:t xml:space="preserve"> that minimize</w:t>
                      </w:r>
                      <w:r>
                        <w:rPr>
                          <w:rFonts w:ascii="Arial Narrow" w:hAnsi="Arial Narrow"/>
                        </w:rPr>
                        <w:t xml:space="preserve"> or prevent</w:t>
                      </w:r>
                      <w:r w:rsidRPr="00675690">
                        <w:rPr>
                          <w:rFonts w:ascii="Arial Narrow" w:hAnsi="Arial Narrow"/>
                        </w:rPr>
                        <w:t xml:space="preserve"> the discharge of stormwater from such piles. Also, describe any controls or procedures used to minimize exposure resulting from adding to or removing materials from the pile. Describe the location at your site where each control and/or procedure </w:t>
                      </w:r>
                      <w:r>
                        <w:rPr>
                          <w:rFonts w:ascii="Arial Narrow" w:hAnsi="Arial Narrow"/>
                        </w:rPr>
                        <w:t>is</w:t>
                      </w:r>
                      <w:r w:rsidRPr="00675690">
                        <w:rPr>
                          <w:rFonts w:ascii="Arial Narrow" w:hAnsi="Arial Narrow"/>
                        </w:rPr>
                        <w:t xml:space="preserve"> implemented.</w:t>
                      </w:r>
                    </w:p>
                  </w:txbxContent>
                </v:textbox>
                <w10:anchorlock/>
              </v:shape>
            </w:pict>
          </mc:Fallback>
        </mc:AlternateContent>
      </w:r>
    </w:p>
    <w:p w14:paraId="4656AE01" w14:textId="02D15711" w:rsidR="009454E9" w:rsidRPr="009454E9" w:rsidRDefault="00345325" w:rsidP="00675690">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HOW SALT STORAGE PILES OR PILES CONTAINING SALT WILL BE MANAGED."/>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HOW SALT STORAGE PILES OR PILES CONTAINING SALT WILL BE MANAGED.</w:t>
      </w:r>
      <w:r>
        <w:rPr>
          <w:rFonts w:ascii="Arial Narrow" w:eastAsia="Times New Roman" w:hAnsi="Arial Narrow" w:cs="Times New Roman"/>
          <w:color w:val="0000FF"/>
          <w:sz w:val="24"/>
          <w:szCs w:val="24"/>
        </w:rPr>
        <w:fldChar w:fldCharType="end"/>
      </w:r>
    </w:p>
    <w:p w14:paraId="76D559E1" w14:textId="524153B9" w:rsidR="001C34DB" w:rsidRPr="002A7CB2" w:rsidRDefault="001C34DB" w:rsidP="002A7CB2">
      <w:pPr>
        <w:pStyle w:val="Heading3"/>
      </w:pPr>
      <w:bookmarkStart w:id="82" w:name="_Toc219629118"/>
      <w:bookmarkStart w:id="83" w:name="_Toc219629115"/>
      <w:bookmarkStart w:id="84" w:name="_Toc423071999"/>
      <w:r w:rsidRPr="002A7CB2">
        <w:t>3.1.</w:t>
      </w:r>
      <w:r w:rsidR="00100CB4">
        <w:t>8</w:t>
      </w:r>
      <w:r w:rsidRPr="002A7CB2">
        <w:tab/>
      </w:r>
      <w:bookmarkEnd w:id="82"/>
      <w:r w:rsidRPr="002A7CB2">
        <w:t>Dust Generation and Vehicle Tracking of Industrial Materials.</w:t>
      </w:r>
      <w:bookmarkEnd w:id="84"/>
    </w:p>
    <w:p w14:paraId="71E6145B" w14:textId="77777777" w:rsidR="001C34DB" w:rsidRPr="009454E9" w:rsidRDefault="001C34DB" w:rsidP="001C34DB">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1D125617" wp14:editId="637D7C08">
                <wp:extent cx="5948680" cy="601980"/>
                <wp:effectExtent l="0" t="0" r="13970" b="2667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601980"/>
                        </a:xfrm>
                        <a:prstGeom prst="rect">
                          <a:avLst/>
                        </a:prstGeom>
                        <a:solidFill>
                          <a:srgbClr val="F5F5F5"/>
                        </a:solidFill>
                        <a:ln w="9525">
                          <a:solidFill>
                            <a:srgbClr val="000000"/>
                          </a:solidFill>
                          <a:miter lim="800000"/>
                          <a:headEnd/>
                          <a:tailEnd/>
                        </a:ln>
                      </wps:spPr>
                      <wps:txbx>
                        <w:txbxContent>
                          <w:p w14:paraId="69591941" w14:textId="77777777" w:rsidR="009135A2" w:rsidRPr="00B47F3B" w:rsidRDefault="009135A2" w:rsidP="001C34D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47F3B">
                              <w:rPr>
                                <w:rFonts w:ascii="Arial Narrow" w:hAnsi="Arial Narrow"/>
                                <w:sz w:val="22"/>
                                <w:szCs w:val="22"/>
                              </w:rPr>
                              <w:t>Instructions (see 201</w:t>
                            </w:r>
                            <w:r>
                              <w:rPr>
                                <w:rFonts w:ascii="Arial Narrow" w:hAnsi="Arial Narrow"/>
                                <w:sz w:val="22"/>
                                <w:szCs w:val="22"/>
                              </w:rPr>
                              <w:t>5</w:t>
                            </w:r>
                            <w:r w:rsidRPr="00B47F3B">
                              <w:rPr>
                                <w:rFonts w:ascii="Arial Narrow" w:hAnsi="Arial Narrow"/>
                                <w:b w:val="0"/>
                                <w:sz w:val="22"/>
                                <w:szCs w:val="22"/>
                              </w:rPr>
                              <w:t xml:space="preserve"> </w:t>
                            </w:r>
                            <w:r w:rsidRPr="00B47F3B">
                              <w:rPr>
                                <w:rFonts w:ascii="Arial Narrow" w:hAnsi="Arial Narrow"/>
                                <w:sz w:val="22"/>
                                <w:szCs w:val="22"/>
                              </w:rPr>
                              <w:t>MSGP Part 2.1.2.10):</w:t>
                            </w:r>
                          </w:p>
                          <w:p w14:paraId="1A2ACBB3" w14:textId="77777777" w:rsidR="009135A2" w:rsidRPr="00B47F3B" w:rsidRDefault="009135A2" w:rsidP="001C34DB">
                            <w:pPr>
                              <w:autoSpaceDE w:val="0"/>
                              <w:autoSpaceDN w:val="0"/>
                              <w:adjustRightInd w:val="0"/>
                              <w:spacing w:after="60" w:line="240" w:lineRule="auto"/>
                              <w:rPr>
                                <w:rFonts w:ascii="Arial Narrow" w:hAnsi="Arial Narrow"/>
                              </w:rPr>
                            </w:pPr>
                            <w:r w:rsidRPr="00B47F3B">
                              <w:rPr>
                                <w:rFonts w:ascii="Arial Narrow" w:hAnsi="Arial Narrow"/>
                                <w:color w:val="000000"/>
                              </w:rPr>
                              <w:t>Describe controls and procedures that will be used at your site to minimize</w:t>
                            </w:r>
                            <w:r w:rsidRPr="00B47F3B">
                              <w:rPr>
                                <w:rFonts w:ascii="Arial Narrow" w:hAnsi="Arial Narrow"/>
                              </w:rPr>
                              <w:t xml:space="preserve"> generation of dust and off-site tracking of raw, final or waste materials in order to minimize pollutant discharges.</w:t>
                            </w:r>
                          </w:p>
                        </w:txbxContent>
                      </wps:txbx>
                      <wps:bodyPr rot="0" vert="horz" wrap="square" lIns="95250" tIns="0" rIns="95250" bIns="47625" anchor="t" anchorCtr="0" upright="1">
                        <a:noAutofit/>
                      </wps:bodyPr>
                    </wps:wsp>
                  </a:graphicData>
                </a:graphic>
              </wp:inline>
            </w:drawing>
          </mc:Choice>
          <mc:Fallback>
            <w:pict>
              <v:shape w14:anchorId="1D125617" id="Text Box 50" o:spid="_x0000_s1045" type="#_x0000_t202" style="width:468.4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" fillcolor="#f5f5f5">
                <v:textbox inset="7.5pt,0,7.5pt,3.75pt">
                  <w:txbxContent>
                    <w:p w14:paraId="69591941" w14:textId="77777777" w:rsidR="009135A2" w:rsidRPr="00B47F3B" w:rsidRDefault="009135A2" w:rsidP="001C34D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47F3B">
                        <w:rPr>
                          <w:rFonts w:ascii="Arial Narrow" w:hAnsi="Arial Narrow"/>
                          <w:sz w:val="22"/>
                          <w:szCs w:val="22"/>
                        </w:rPr>
                        <w:t>Instructions (see 201</w:t>
                      </w:r>
                      <w:r>
                        <w:rPr>
                          <w:rFonts w:ascii="Arial Narrow" w:hAnsi="Arial Narrow"/>
                          <w:sz w:val="22"/>
                          <w:szCs w:val="22"/>
                        </w:rPr>
                        <w:t>5</w:t>
                      </w:r>
                      <w:r w:rsidRPr="00B47F3B">
                        <w:rPr>
                          <w:rFonts w:ascii="Arial Narrow" w:hAnsi="Arial Narrow"/>
                          <w:b w:val="0"/>
                          <w:sz w:val="22"/>
                          <w:szCs w:val="22"/>
                        </w:rPr>
                        <w:t xml:space="preserve"> </w:t>
                      </w:r>
                      <w:r w:rsidRPr="00B47F3B">
                        <w:rPr>
                          <w:rFonts w:ascii="Arial Narrow" w:hAnsi="Arial Narrow"/>
                          <w:sz w:val="22"/>
                          <w:szCs w:val="22"/>
                        </w:rPr>
                        <w:t>MSGP Part 2.1.2.10):</w:t>
                      </w:r>
                    </w:p>
                    <w:p w14:paraId="1A2ACBB3" w14:textId="77777777" w:rsidR="009135A2" w:rsidRPr="00B47F3B" w:rsidRDefault="009135A2" w:rsidP="001C34DB">
                      <w:pPr>
                        <w:autoSpaceDE w:val="0"/>
                        <w:autoSpaceDN w:val="0"/>
                        <w:adjustRightInd w:val="0"/>
                        <w:spacing w:after="60" w:line="240" w:lineRule="auto"/>
                        <w:rPr>
                          <w:rFonts w:ascii="Arial Narrow" w:hAnsi="Arial Narrow"/>
                        </w:rPr>
                      </w:pPr>
                      <w:r w:rsidRPr="00B47F3B">
                        <w:rPr>
                          <w:rFonts w:ascii="Arial Narrow" w:hAnsi="Arial Narrow"/>
                          <w:color w:val="000000"/>
                        </w:rPr>
                        <w:t>Describe controls and procedures that will be used at your site to minimize</w:t>
                      </w:r>
                      <w:r w:rsidRPr="00B47F3B">
                        <w:rPr>
                          <w:rFonts w:ascii="Arial Narrow" w:hAnsi="Arial Narrow"/>
                        </w:rPr>
                        <w:t xml:space="preserve"> generation of dust and off-site tracking of raw, final or waste materials in order to minimize pollutant discharges.</w:t>
                      </w:r>
                    </w:p>
                  </w:txbxContent>
                </v:textbox>
                <w10:anchorlock/>
              </v:shape>
            </w:pict>
          </mc:Fallback>
        </mc:AlternateContent>
      </w:r>
    </w:p>
    <w:p w14:paraId="22A7DE92" w14:textId="77777777" w:rsidR="001C34DB" w:rsidRPr="009454E9" w:rsidRDefault="001C34DB" w:rsidP="001C34DB">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INIMIZE DUST GENERATION AND VEHICLE TRACKING."/>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CONTROL MEASURES TO MINIMIZE DUST GENERATION AND VEHICLE TRACKING.</w:t>
      </w:r>
      <w:r>
        <w:rPr>
          <w:rFonts w:ascii="Arial Narrow" w:eastAsia="Times New Roman" w:hAnsi="Arial Narrow" w:cs="Times New Roman"/>
          <w:color w:val="0000FF"/>
          <w:sz w:val="24"/>
          <w:szCs w:val="24"/>
        </w:rPr>
        <w:fldChar w:fldCharType="end"/>
      </w:r>
    </w:p>
    <w:p w14:paraId="2EA49319" w14:textId="54E1F010" w:rsidR="009454E9" w:rsidRPr="009454E9" w:rsidRDefault="009454E9" w:rsidP="00E84312">
      <w:pPr>
        <w:pStyle w:val="Heading2"/>
      </w:pPr>
      <w:bookmarkStart w:id="85" w:name="_Toc423072000"/>
      <w:r w:rsidRPr="009454E9">
        <w:t>3.2</w:t>
      </w:r>
      <w:r w:rsidRPr="009454E9">
        <w:tab/>
        <w:t>Sector-</w:t>
      </w:r>
      <w:r w:rsidR="004570EB">
        <w:t>S</w:t>
      </w:r>
      <w:r w:rsidRPr="009454E9">
        <w:t>pecific Non-</w:t>
      </w:r>
      <w:r w:rsidR="004570EB">
        <w:t>N</w:t>
      </w:r>
      <w:r w:rsidRPr="009454E9">
        <w:t>umeric Effluent Limits</w:t>
      </w:r>
      <w:bookmarkEnd w:id="83"/>
      <w:r w:rsidRPr="009454E9">
        <w:t>.</w:t>
      </w:r>
      <w:bookmarkEnd w:id="85"/>
    </w:p>
    <w:p w14:paraId="7AABE458"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683B002C" wp14:editId="3A829497">
                <wp:extent cx="5948680" cy="1097280"/>
                <wp:effectExtent l="0" t="0" r="13970" b="2667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097280"/>
                        </a:xfrm>
                        <a:prstGeom prst="rect">
                          <a:avLst/>
                        </a:prstGeom>
                        <a:solidFill>
                          <a:srgbClr val="F5F5F5"/>
                        </a:solidFill>
                        <a:ln w="9525">
                          <a:solidFill>
                            <a:srgbClr val="000000"/>
                          </a:solidFill>
                          <a:miter lim="800000"/>
                          <a:headEnd/>
                          <a:tailEnd/>
                        </a:ln>
                      </wps:spPr>
                      <wps:txbx>
                        <w:txbxContent>
                          <w:p w14:paraId="7B29C985" w14:textId="050C14B0" w:rsidR="009135A2" w:rsidRPr="008009E1" w:rsidRDefault="009135A2" w:rsidP="00A344F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8009E1">
                              <w:rPr>
                                <w:rFonts w:ascii="Arial Narrow" w:hAnsi="Arial Narrow"/>
                                <w:sz w:val="22"/>
                                <w:szCs w:val="22"/>
                              </w:rPr>
                              <w:t>Instructions (see 201</w:t>
                            </w:r>
                            <w:r>
                              <w:rPr>
                                <w:rFonts w:ascii="Arial Narrow" w:hAnsi="Arial Narrow"/>
                                <w:sz w:val="22"/>
                                <w:szCs w:val="22"/>
                              </w:rPr>
                              <w:t>5</w:t>
                            </w:r>
                            <w:r w:rsidRPr="008009E1">
                              <w:rPr>
                                <w:rFonts w:ascii="Arial Narrow" w:hAnsi="Arial Narrow"/>
                                <w:sz w:val="22"/>
                                <w:szCs w:val="22"/>
                              </w:rPr>
                              <w:t xml:space="preserve"> MSGP Part </w:t>
                            </w:r>
                            <w:r>
                              <w:rPr>
                                <w:rFonts w:ascii="Arial Narrow" w:hAnsi="Arial Narrow"/>
                                <w:sz w:val="22"/>
                                <w:szCs w:val="22"/>
                              </w:rPr>
                              <w:t>8</w:t>
                            </w:r>
                            <w:r w:rsidRPr="008009E1">
                              <w:rPr>
                                <w:rFonts w:ascii="Arial Narrow" w:hAnsi="Arial Narrow"/>
                                <w:sz w:val="22"/>
                                <w:szCs w:val="22"/>
                              </w:rPr>
                              <w:t>):</w:t>
                            </w:r>
                          </w:p>
                          <w:p w14:paraId="0D24F9BE" w14:textId="10860486" w:rsidR="009135A2" w:rsidRPr="008009E1" w:rsidRDefault="009135A2" w:rsidP="00A344F9">
                            <w:pPr>
                              <w:autoSpaceDE w:val="0"/>
                              <w:autoSpaceDN w:val="0"/>
                              <w:adjustRightInd w:val="0"/>
                              <w:spacing w:after="60" w:line="240" w:lineRule="auto"/>
                              <w:rPr>
                                <w:rFonts w:ascii="Arial Narrow" w:hAnsi="Arial Narrow"/>
                                <w:i/>
                              </w:rPr>
                            </w:pPr>
                            <w:r w:rsidRPr="008009E1">
                              <w:rPr>
                                <w:rFonts w:ascii="Arial Narrow" w:hAnsi="Arial Narrow"/>
                              </w:rPr>
                              <w:t>Describe any controls or procedures that will be used at your site to comply with any sector-specific requirements that apply to you in Part 8 of the 201</w:t>
                            </w:r>
                            <w:r>
                              <w:rPr>
                                <w:rFonts w:ascii="Arial Narrow" w:hAnsi="Arial Narrow"/>
                              </w:rPr>
                              <w:t>5</w:t>
                            </w:r>
                            <w:r w:rsidRPr="008009E1">
                              <w:rPr>
                                <w:rFonts w:ascii="Arial Narrow" w:hAnsi="Arial Narrow"/>
                              </w:rPr>
                              <w:t xml:space="preserve"> MSGP. Describe the location at your site where each control and/or procedure will be implemented.</w:t>
                            </w:r>
                          </w:p>
                          <w:p w14:paraId="5E8D9C67" w14:textId="42ABF4A6" w:rsidR="009135A2" w:rsidRPr="008009E1" w:rsidRDefault="009135A2" w:rsidP="00A344F9">
                            <w:pPr>
                              <w:autoSpaceDE w:val="0"/>
                              <w:autoSpaceDN w:val="0"/>
                              <w:adjustRightInd w:val="0"/>
                              <w:spacing w:after="60" w:line="240" w:lineRule="auto"/>
                              <w:rPr>
                                <w:rFonts w:ascii="Arial Narrow" w:hAnsi="Arial Narrow"/>
                                <w:i/>
                              </w:rPr>
                            </w:pPr>
                            <w:r w:rsidRPr="008009E1">
                              <w:rPr>
                                <w:rFonts w:ascii="Arial Narrow" w:hAnsi="Arial Narrow"/>
                                <w:i/>
                              </w:rPr>
                              <w:t xml:space="preserve">Note: Sector-specific effluent limits apply to Sectors A, E, F, G, H, I, </w:t>
                            </w:r>
                            <w:r>
                              <w:rPr>
                                <w:rFonts w:ascii="Arial Narrow" w:hAnsi="Arial Narrow"/>
                                <w:i/>
                              </w:rPr>
                              <w:t xml:space="preserve">J, </w:t>
                            </w:r>
                            <w:r w:rsidRPr="008009E1">
                              <w:rPr>
                                <w:rFonts w:ascii="Arial Narrow" w:hAnsi="Arial Narrow"/>
                                <w:i/>
                              </w:rPr>
                              <w:t>L, M, N, O, P, Q, R, S, T, U, V, X, Y, Z and AA.</w:t>
                            </w:r>
                          </w:p>
                        </w:txbxContent>
                      </wps:txbx>
                      <wps:bodyPr rot="0" vert="horz" wrap="square" lIns="95250" tIns="0" rIns="95250" bIns="47625" anchor="t" anchorCtr="0" upright="1">
                        <a:noAutofit/>
                      </wps:bodyPr>
                    </wps:wsp>
                  </a:graphicData>
                </a:graphic>
              </wp:inline>
            </w:drawing>
          </mc:Choice>
          <mc:Fallback>
            <w:pict>
              <v:shape w14:anchorId="683B002C" id="Text Box 52" o:spid="_x0000_s1046" type="#_x0000_t202" style="width:468.4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" fillcolor="#f5f5f5">
                <v:textbox inset="7.5pt,0,7.5pt,3.75pt">
                  <w:txbxContent>
                    <w:p w14:paraId="7B29C985" w14:textId="050C14B0" w:rsidR="009135A2" w:rsidRPr="008009E1" w:rsidRDefault="009135A2" w:rsidP="00A344F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8009E1">
                        <w:rPr>
                          <w:rFonts w:ascii="Arial Narrow" w:hAnsi="Arial Narrow"/>
                          <w:sz w:val="22"/>
                          <w:szCs w:val="22"/>
                        </w:rPr>
                        <w:t>Instructions (see 201</w:t>
                      </w:r>
                      <w:r>
                        <w:rPr>
                          <w:rFonts w:ascii="Arial Narrow" w:hAnsi="Arial Narrow"/>
                          <w:sz w:val="22"/>
                          <w:szCs w:val="22"/>
                        </w:rPr>
                        <w:t>5</w:t>
                      </w:r>
                      <w:r w:rsidRPr="008009E1">
                        <w:rPr>
                          <w:rFonts w:ascii="Arial Narrow" w:hAnsi="Arial Narrow"/>
                          <w:sz w:val="22"/>
                          <w:szCs w:val="22"/>
                        </w:rPr>
                        <w:t xml:space="preserve"> MSGP Part </w:t>
                      </w:r>
                      <w:r>
                        <w:rPr>
                          <w:rFonts w:ascii="Arial Narrow" w:hAnsi="Arial Narrow"/>
                          <w:sz w:val="22"/>
                          <w:szCs w:val="22"/>
                        </w:rPr>
                        <w:t>8</w:t>
                      </w:r>
                      <w:r w:rsidRPr="008009E1">
                        <w:rPr>
                          <w:rFonts w:ascii="Arial Narrow" w:hAnsi="Arial Narrow"/>
                          <w:sz w:val="22"/>
                          <w:szCs w:val="22"/>
                        </w:rPr>
                        <w:t>):</w:t>
                      </w:r>
                    </w:p>
                    <w:p w14:paraId="0D24F9BE" w14:textId="10860486" w:rsidR="009135A2" w:rsidRPr="008009E1" w:rsidRDefault="009135A2" w:rsidP="00A344F9">
                      <w:pPr>
                        <w:autoSpaceDE w:val="0"/>
                        <w:autoSpaceDN w:val="0"/>
                        <w:adjustRightInd w:val="0"/>
                        <w:spacing w:after="60" w:line="240" w:lineRule="auto"/>
                        <w:rPr>
                          <w:rFonts w:ascii="Arial Narrow" w:hAnsi="Arial Narrow"/>
                          <w:i/>
                        </w:rPr>
                      </w:pPr>
                      <w:r w:rsidRPr="008009E1">
                        <w:rPr>
                          <w:rFonts w:ascii="Arial Narrow" w:hAnsi="Arial Narrow"/>
                        </w:rPr>
                        <w:t>Describe any controls or procedures that will be used at your site to comply with any sector-specific requirements that apply to you in Part 8 of the 201</w:t>
                      </w:r>
                      <w:r>
                        <w:rPr>
                          <w:rFonts w:ascii="Arial Narrow" w:hAnsi="Arial Narrow"/>
                        </w:rPr>
                        <w:t>5</w:t>
                      </w:r>
                      <w:r w:rsidRPr="008009E1">
                        <w:rPr>
                          <w:rFonts w:ascii="Arial Narrow" w:hAnsi="Arial Narrow"/>
                        </w:rPr>
                        <w:t xml:space="preserve"> MSGP. Describe the location at your site where each control and/or procedure will be implemented.</w:t>
                      </w:r>
                    </w:p>
                    <w:p w14:paraId="5E8D9C67" w14:textId="42ABF4A6" w:rsidR="009135A2" w:rsidRPr="008009E1" w:rsidRDefault="009135A2" w:rsidP="00A344F9">
                      <w:pPr>
                        <w:autoSpaceDE w:val="0"/>
                        <w:autoSpaceDN w:val="0"/>
                        <w:adjustRightInd w:val="0"/>
                        <w:spacing w:after="60" w:line="240" w:lineRule="auto"/>
                        <w:rPr>
                          <w:rFonts w:ascii="Arial Narrow" w:hAnsi="Arial Narrow"/>
                          <w:i/>
                        </w:rPr>
                      </w:pPr>
                      <w:r w:rsidRPr="008009E1">
                        <w:rPr>
                          <w:rFonts w:ascii="Arial Narrow" w:hAnsi="Arial Narrow"/>
                          <w:i/>
                        </w:rPr>
                        <w:t xml:space="preserve">Note: Sector-specific effluent limits apply to Sectors A, E, F, G, H, I, </w:t>
                      </w:r>
                      <w:r>
                        <w:rPr>
                          <w:rFonts w:ascii="Arial Narrow" w:hAnsi="Arial Narrow"/>
                          <w:i/>
                        </w:rPr>
                        <w:t xml:space="preserve">J, </w:t>
                      </w:r>
                      <w:r w:rsidRPr="008009E1">
                        <w:rPr>
                          <w:rFonts w:ascii="Arial Narrow" w:hAnsi="Arial Narrow"/>
                          <w:i/>
                        </w:rPr>
                        <w:t>L, M, N, O, P, Q, R, S, T, U, V, X, Y, Z and AA.</w:t>
                      </w:r>
                    </w:p>
                  </w:txbxContent>
                </v:textbox>
                <w10:anchorlock/>
              </v:shape>
            </w:pict>
          </mc:Fallback>
        </mc:AlternateContent>
      </w:r>
    </w:p>
    <w:p w14:paraId="2F640200" w14:textId="01308BDC" w:rsidR="009454E9" w:rsidRPr="009454E9" w:rsidRDefault="00345325" w:rsidP="00675690">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HAT WILL BE USED TO COMPLY WITH SECTOR-SPECIFIC REQUREMENT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CONTROL MEASURES THAT WILL BE USED TO COMPLY WITH SECTOR-SPECIFIC REQUREMENTS.</w:t>
      </w:r>
      <w:r>
        <w:rPr>
          <w:rFonts w:ascii="Arial Narrow" w:eastAsia="Times New Roman" w:hAnsi="Arial Narrow" w:cs="Times New Roman"/>
          <w:color w:val="0000FF"/>
          <w:sz w:val="24"/>
          <w:szCs w:val="24"/>
        </w:rPr>
        <w:fldChar w:fldCharType="end"/>
      </w:r>
    </w:p>
    <w:p w14:paraId="31D1028E" w14:textId="3E612984" w:rsidR="009454E9" w:rsidRPr="009454E9" w:rsidRDefault="009454E9" w:rsidP="00E84312">
      <w:pPr>
        <w:pStyle w:val="Heading2"/>
      </w:pPr>
      <w:bookmarkStart w:id="86" w:name="_Toc423072001"/>
      <w:r w:rsidRPr="009454E9">
        <w:t>3.</w:t>
      </w:r>
      <w:r w:rsidR="001C34DB">
        <w:t>3</w:t>
      </w:r>
      <w:r w:rsidRPr="009454E9">
        <w:tab/>
        <w:t>Numeric Effluent Limitations Based on Effluent Limitations Guidelines.</w:t>
      </w:r>
      <w:bookmarkEnd w:id="86"/>
    </w:p>
    <w:p w14:paraId="3A5BD5CE" w14:textId="77777777" w:rsidR="009454E9" w:rsidRPr="009454E9" w:rsidRDefault="009454E9" w:rsidP="009454E9">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7D798DEE" wp14:editId="669B9694">
                <wp:extent cx="5948680" cy="742950"/>
                <wp:effectExtent l="0" t="0" r="13970"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42950"/>
                        </a:xfrm>
                        <a:prstGeom prst="rect">
                          <a:avLst/>
                        </a:prstGeom>
                        <a:solidFill>
                          <a:srgbClr val="F5F5F5"/>
                        </a:solidFill>
                        <a:ln w="9525">
                          <a:solidFill>
                            <a:srgbClr val="000000"/>
                          </a:solidFill>
                          <a:miter lim="800000"/>
                          <a:headEnd/>
                          <a:tailEnd/>
                        </a:ln>
                      </wps:spPr>
                      <wps:txbx>
                        <w:txbxContent>
                          <w:p w14:paraId="48E0F878" w14:textId="6AFB001D" w:rsidR="009135A2" w:rsidRPr="00B3385D"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3385D">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B3385D">
                              <w:rPr>
                                <w:rFonts w:ascii="Arial Narrow" w:hAnsi="Arial Narrow"/>
                                <w:sz w:val="22"/>
                                <w:szCs w:val="22"/>
                              </w:rPr>
                              <w:t>Part 2.1.3):</w:t>
                            </w:r>
                          </w:p>
                          <w:p w14:paraId="79A8F034" w14:textId="0FEA54AD" w:rsidR="009135A2" w:rsidRPr="00B3385D" w:rsidRDefault="009135A2" w:rsidP="00BF1850">
                            <w:pPr>
                              <w:autoSpaceDE w:val="0"/>
                              <w:autoSpaceDN w:val="0"/>
                              <w:adjustRightInd w:val="0"/>
                              <w:spacing w:after="60" w:line="240" w:lineRule="auto"/>
                              <w:rPr>
                                <w:rFonts w:ascii="Arial Narrow" w:hAnsi="Arial Narrow"/>
                              </w:rPr>
                            </w:pPr>
                            <w:r w:rsidRPr="00B3385D">
                              <w:rPr>
                                <w:rFonts w:ascii="Arial Narrow" w:hAnsi="Arial Narrow"/>
                              </w:rPr>
                              <w:t>If you are in an industrial category subject to one of the effluent limitations guidelines identified in</w:t>
                            </w:r>
                            <w:r>
                              <w:rPr>
                                <w:rFonts w:ascii="Arial Narrow" w:hAnsi="Arial Narrow"/>
                              </w:rPr>
                              <w:t xml:space="preserve"> the table below (Table 2-1 of the 2015 MSGP), describe controls or procedures that will be implemented at your site to meet these effluent limitations guidelines.</w:t>
                            </w:r>
                          </w:p>
                        </w:txbxContent>
                      </wps:txbx>
                      <wps:bodyPr rot="0" vert="horz" wrap="square" lIns="95250" tIns="0" rIns="95250" bIns="47625" anchor="t" anchorCtr="0" upright="1">
                        <a:noAutofit/>
                      </wps:bodyPr>
                    </wps:wsp>
                  </a:graphicData>
                </a:graphic>
              </wp:inline>
            </w:drawing>
          </mc:Choice>
          <mc:Fallback>
            <w:pict>
              <v:shape w14:anchorId="7D798DEE" id="Text Box 49" o:spid="_x0000_s1047" type="#_x0000_t202" style="width:468.4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" fillcolor="#f5f5f5">
                <v:textbox inset="7.5pt,0,7.5pt,3.75pt">
                  <w:txbxContent>
                    <w:p w14:paraId="48E0F878" w14:textId="6AFB001D" w:rsidR="009135A2" w:rsidRPr="00B3385D"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3385D">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B3385D">
                        <w:rPr>
                          <w:rFonts w:ascii="Arial Narrow" w:hAnsi="Arial Narrow"/>
                          <w:sz w:val="22"/>
                          <w:szCs w:val="22"/>
                        </w:rPr>
                        <w:t>Part 2.1.3):</w:t>
                      </w:r>
                    </w:p>
                    <w:p w14:paraId="79A8F034" w14:textId="0FEA54AD" w:rsidR="009135A2" w:rsidRPr="00B3385D" w:rsidRDefault="009135A2" w:rsidP="00BF1850">
                      <w:pPr>
                        <w:autoSpaceDE w:val="0"/>
                        <w:autoSpaceDN w:val="0"/>
                        <w:adjustRightInd w:val="0"/>
                        <w:spacing w:after="60" w:line="240" w:lineRule="auto"/>
                        <w:rPr>
                          <w:rFonts w:ascii="Arial Narrow" w:hAnsi="Arial Narrow"/>
                        </w:rPr>
                      </w:pPr>
                      <w:r w:rsidRPr="00B3385D">
                        <w:rPr>
                          <w:rFonts w:ascii="Arial Narrow" w:hAnsi="Arial Narrow"/>
                        </w:rPr>
                        <w:t>If you are in an industrial category subject to one of the effluent limitations guidelines identified in</w:t>
                      </w:r>
                      <w:r>
                        <w:rPr>
                          <w:rFonts w:ascii="Arial Narrow" w:hAnsi="Arial Narrow"/>
                        </w:rPr>
                        <w:t xml:space="preserve"> the table below (Table 2-1 of the 2015 MSGP), describe controls or procedures that will be implemented at your site to meet these effluent limitations guidelines.</w:t>
                      </w:r>
                    </w:p>
                  </w:txbxContent>
                </v:textbox>
                <w10:anchorlock/>
              </v:shape>
            </w:pict>
          </mc:Fallback>
        </mc:AlternateContent>
      </w:r>
    </w:p>
    <w:p w14:paraId="70261FF7" w14:textId="77777777" w:rsidR="009454E9" w:rsidRDefault="009454E9" w:rsidP="00BF1850">
      <w:pPr>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EET ELG(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CONTROL MEASURES TO MEET ELG(S).</w:t>
      </w:r>
      <w:r w:rsidRPr="009454E9">
        <w:rPr>
          <w:rFonts w:ascii="Arial Narrow" w:eastAsia="Times New Roman" w:hAnsi="Arial Narrow" w:cs="Times New Roman"/>
          <w:color w:val="0000FF"/>
          <w:sz w:val="24"/>
          <w:szCs w:val="24"/>
        </w:rPr>
        <w:fldChar w:fldCharType="end"/>
      </w:r>
    </w:p>
    <w:tbl>
      <w:tblPr>
        <w:tblW w:w="9360" w:type="dxa"/>
        <w:jc w:val="center"/>
        <w:tblLayout w:type="fixed"/>
        <w:tblCellMar>
          <w:top w:w="29" w:type="dxa"/>
          <w:left w:w="86" w:type="dxa"/>
          <w:bottom w:w="29" w:type="dxa"/>
          <w:right w:w="86" w:type="dxa"/>
        </w:tblCellMar>
        <w:tblLook w:val="0000" w:firstRow="0" w:lastRow="0" w:firstColumn="0" w:lastColumn="0" w:noHBand="0" w:noVBand="0"/>
      </w:tblPr>
      <w:tblGrid>
        <w:gridCol w:w="4153"/>
        <w:gridCol w:w="2603"/>
        <w:gridCol w:w="2604"/>
      </w:tblGrid>
      <w:tr w:rsidR="00F31878" w:rsidRPr="004D0840" w14:paraId="15BF621F" w14:textId="77777777" w:rsidTr="00F31878">
        <w:trPr>
          <w:tblHeader/>
          <w:jc w:val="center"/>
        </w:trPr>
        <w:tc>
          <w:tcPr>
            <w:tcW w:w="4153" w:type="dxa"/>
            <w:tcBorders>
              <w:top w:val="single" w:sz="6" w:space="0" w:color="000000"/>
              <w:left w:val="single" w:sz="6" w:space="0" w:color="000000"/>
              <w:bottom w:val="single" w:sz="6" w:space="0" w:color="000000"/>
              <w:right w:val="single" w:sz="6" w:space="0" w:color="000000"/>
            </w:tcBorders>
          </w:tcPr>
          <w:p w14:paraId="0AB11AD2" w14:textId="77777777" w:rsidR="00F31878" w:rsidRPr="004D0840" w:rsidRDefault="00F31878" w:rsidP="00F31878">
            <w:pPr>
              <w:pStyle w:val="TableHeader"/>
            </w:pPr>
            <w:r w:rsidRPr="004D0840">
              <w:lastRenderedPageBreak/>
              <w:t>Regulated Activity</w:t>
            </w:r>
          </w:p>
        </w:tc>
        <w:tc>
          <w:tcPr>
            <w:tcW w:w="2603" w:type="dxa"/>
            <w:tcBorders>
              <w:top w:val="single" w:sz="6" w:space="0" w:color="000000"/>
              <w:left w:val="single" w:sz="6" w:space="0" w:color="000000"/>
              <w:bottom w:val="single" w:sz="6" w:space="0" w:color="000000"/>
              <w:right w:val="single" w:sz="6" w:space="0" w:color="000000"/>
            </w:tcBorders>
          </w:tcPr>
          <w:p w14:paraId="475E954C" w14:textId="77777777" w:rsidR="00F31878" w:rsidRPr="004D0840" w:rsidRDefault="00F31878" w:rsidP="00F31878">
            <w:pPr>
              <w:pStyle w:val="TableHeader"/>
            </w:pPr>
            <w:r w:rsidRPr="004D0840">
              <w:t>40 CFR Part/Subpart</w:t>
            </w:r>
          </w:p>
        </w:tc>
        <w:tc>
          <w:tcPr>
            <w:tcW w:w="2604" w:type="dxa"/>
            <w:tcBorders>
              <w:top w:val="single" w:sz="6" w:space="0" w:color="000000"/>
              <w:left w:val="single" w:sz="6" w:space="0" w:color="000000"/>
              <w:bottom w:val="single" w:sz="6" w:space="0" w:color="000000"/>
              <w:right w:val="single" w:sz="6" w:space="0" w:color="000000"/>
            </w:tcBorders>
          </w:tcPr>
          <w:p w14:paraId="1292687E" w14:textId="77777777" w:rsidR="00F31878" w:rsidRPr="004D0840" w:rsidRDefault="00F31878" w:rsidP="00F31878">
            <w:pPr>
              <w:pStyle w:val="TableHeader"/>
            </w:pPr>
            <w:r w:rsidRPr="004D0840">
              <w:t>Effluent Limit</w:t>
            </w:r>
          </w:p>
        </w:tc>
      </w:tr>
      <w:tr w:rsidR="00F31878" w:rsidRPr="004D0840" w14:paraId="56EADEEE"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6A240983" w14:textId="77777777" w:rsidR="00F31878" w:rsidRPr="004D0840" w:rsidRDefault="00F31878" w:rsidP="00F31878">
            <w:pPr>
              <w:pStyle w:val="TableText0"/>
            </w:pPr>
            <w:r w:rsidRPr="004D0840">
              <w:t>Discharges resulting from spray down or intentional wetting of logs at wet deck storage areas</w:t>
            </w:r>
          </w:p>
        </w:tc>
        <w:tc>
          <w:tcPr>
            <w:tcW w:w="2603" w:type="dxa"/>
            <w:tcBorders>
              <w:top w:val="single" w:sz="6" w:space="0" w:color="000000"/>
              <w:left w:val="single" w:sz="6" w:space="0" w:color="000000"/>
              <w:bottom w:val="single" w:sz="6" w:space="0" w:color="000000"/>
              <w:right w:val="single" w:sz="6" w:space="0" w:color="000000"/>
            </w:tcBorders>
          </w:tcPr>
          <w:p w14:paraId="038DE705" w14:textId="77777777" w:rsidR="00F31878" w:rsidRPr="004D0840" w:rsidRDefault="00F31878" w:rsidP="00F31878">
            <w:pPr>
              <w:pStyle w:val="TableText0"/>
            </w:pPr>
            <w:r w:rsidRPr="004D0840">
              <w:t>Part 429, Subpart I</w:t>
            </w:r>
          </w:p>
        </w:tc>
        <w:tc>
          <w:tcPr>
            <w:tcW w:w="2604" w:type="dxa"/>
            <w:tcBorders>
              <w:top w:val="single" w:sz="6" w:space="0" w:color="000000"/>
              <w:left w:val="single" w:sz="6" w:space="0" w:color="000000"/>
              <w:bottom w:val="single" w:sz="6" w:space="0" w:color="000000"/>
              <w:right w:val="single" w:sz="6" w:space="0" w:color="000000"/>
            </w:tcBorders>
          </w:tcPr>
          <w:p w14:paraId="75E46B07" w14:textId="77777777" w:rsidR="00F31878" w:rsidRPr="004D0840" w:rsidRDefault="00F31878" w:rsidP="00F31878">
            <w:pPr>
              <w:pStyle w:val="TableText0"/>
            </w:pPr>
            <w:r w:rsidRPr="004D0840">
              <w:t>See Part 8.A.7</w:t>
            </w:r>
          </w:p>
        </w:tc>
      </w:tr>
      <w:tr w:rsidR="00F31878" w:rsidRPr="004D0840" w14:paraId="6CE8C29B"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0B77462D" w14:textId="77777777" w:rsidR="00F31878" w:rsidRPr="004D0840" w:rsidRDefault="00F31878" w:rsidP="00F31878">
            <w:pPr>
              <w:pStyle w:val="TableText0"/>
            </w:pPr>
            <w:r w:rsidRPr="004D0840">
              <w:t>Runoff from phosphate fertilizer manufacturing facilities that comes into contact with any raw materials, finished product, by-products or waste products (SIC 2874)</w:t>
            </w:r>
          </w:p>
        </w:tc>
        <w:tc>
          <w:tcPr>
            <w:tcW w:w="2603" w:type="dxa"/>
            <w:tcBorders>
              <w:top w:val="single" w:sz="6" w:space="0" w:color="000000"/>
              <w:left w:val="single" w:sz="6" w:space="0" w:color="000000"/>
              <w:bottom w:val="single" w:sz="6" w:space="0" w:color="000000"/>
              <w:right w:val="single" w:sz="6" w:space="0" w:color="000000"/>
            </w:tcBorders>
          </w:tcPr>
          <w:p w14:paraId="79CBED88" w14:textId="77777777" w:rsidR="00F31878" w:rsidRPr="004D0840" w:rsidRDefault="00F31878" w:rsidP="00F31878">
            <w:pPr>
              <w:pStyle w:val="TableText0"/>
            </w:pPr>
            <w:r w:rsidRPr="004D0840">
              <w:t>Part 418, Subpart A</w:t>
            </w:r>
          </w:p>
        </w:tc>
        <w:tc>
          <w:tcPr>
            <w:tcW w:w="2604" w:type="dxa"/>
            <w:tcBorders>
              <w:top w:val="single" w:sz="6" w:space="0" w:color="000000"/>
              <w:left w:val="single" w:sz="6" w:space="0" w:color="000000"/>
              <w:bottom w:val="single" w:sz="6" w:space="0" w:color="000000"/>
              <w:right w:val="single" w:sz="6" w:space="0" w:color="000000"/>
            </w:tcBorders>
          </w:tcPr>
          <w:p w14:paraId="1F647BA9" w14:textId="77777777" w:rsidR="00F31878" w:rsidRPr="004D0840" w:rsidRDefault="00F31878" w:rsidP="00F31878">
            <w:pPr>
              <w:pStyle w:val="TableText0"/>
            </w:pPr>
            <w:r w:rsidRPr="004D0840">
              <w:t>See Part 8.C.4</w:t>
            </w:r>
          </w:p>
        </w:tc>
      </w:tr>
      <w:tr w:rsidR="00F31878" w:rsidRPr="004D0840" w14:paraId="25AC87A3"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387EA7B3" w14:textId="77777777" w:rsidR="00F31878" w:rsidRPr="004D0840" w:rsidRDefault="00F31878" w:rsidP="00F31878">
            <w:pPr>
              <w:pStyle w:val="TableText0"/>
            </w:pPr>
            <w:r w:rsidRPr="004D0840">
              <w:t>Runoff from asphalt emulsion facilities</w:t>
            </w:r>
          </w:p>
        </w:tc>
        <w:tc>
          <w:tcPr>
            <w:tcW w:w="2603" w:type="dxa"/>
            <w:tcBorders>
              <w:top w:val="single" w:sz="6" w:space="0" w:color="000000"/>
              <w:left w:val="single" w:sz="6" w:space="0" w:color="000000"/>
              <w:bottom w:val="single" w:sz="6" w:space="0" w:color="000000"/>
              <w:right w:val="single" w:sz="6" w:space="0" w:color="000000"/>
            </w:tcBorders>
          </w:tcPr>
          <w:p w14:paraId="6DF44D60" w14:textId="77777777" w:rsidR="00F31878" w:rsidRPr="004D0840" w:rsidRDefault="00F31878" w:rsidP="00F31878">
            <w:pPr>
              <w:pStyle w:val="TableText0"/>
            </w:pPr>
            <w:r w:rsidRPr="004D0840">
              <w:t>Part 443, Subpart A</w:t>
            </w:r>
          </w:p>
        </w:tc>
        <w:tc>
          <w:tcPr>
            <w:tcW w:w="2604" w:type="dxa"/>
            <w:tcBorders>
              <w:top w:val="single" w:sz="6" w:space="0" w:color="000000"/>
              <w:left w:val="single" w:sz="6" w:space="0" w:color="000000"/>
              <w:bottom w:val="single" w:sz="6" w:space="0" w:color="000000"/>
              <w:right w:val="single" w:sz="6" w:space="0" w:color="000000"/>
            </w:tcBorders>
          </w:tcPr>
          <w:p w14:paraId="5049436D" w14:textId="77777777" w:rsidR="00F31878" w:rsidRPr="004D0840" w:rsidRDefault="00F31878" w:rsidP="00F31878">
            <w:pPr>
              <w:pStyle w:val="TableText0"/>
            </w:pPr>
            <w:r w:rsidRPr="004D0840">
              <w:t>See Part 8.D.4</w:t>
            </w:r>
          </w:p>
        </w:tc>
      </w:tr>
      <w:tr w:rsidR="00F31878" w:rsidRPr="004D0840" w14:paraId="3C52960A"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66DC464A" w14:textId="77777777" w:rsidR="00F31878" w:rsidRPr="004D0840" w:rsidRDefault="00F31878" w:rsidP="00F31878">
            <w:pPr>
              <w:pStyle w:val="TableText0"/>
            </w:pPr>
            <w:r w:rsidRPr="004D0840">
              <w:t>Runoff from material storage piles at cement manufacturing facilities</w:t>
            </w:r>
          </w:p>
        </w:tc>
        <w:tc>
          <w:tcPr>
            <w:tcW w:w="2603" w:type="dxa"/>
            <w:tcBorders>
              <w:top w:val="single" w:sz="6" w:space="0" w:color="000000"/>
              <w:left w:val="single" w:sz="6" w:space="0" w:color="000000"/>
              <w:bottom w:val="single" w:sz="6" w:space="0" w:color="000000"/>
              <w:right w:val="single" w:sz="6" w:space="0" w:color="000000"/>
            </w:tcBorders>
          </w:tcPr>
          <w:p w14:paraId="2B816910" w14:textId="77777777" w:rsidR="00F31878" w:rsidRPr="004D0840" w:rsidRDefault="00F31878" w:rsidP="00F31878">
            <w:pPr>
              <w:pStyle w:val="TableText0"/>
            </w:pPr>
            <w:r w:rsidRPr="004D0840">
              <w:t>Part 411, Subpart C</w:t>
            </w:r>
          </w:p>
        </w:tc>
        <w:tc>
          <w:tcPr>
            <w:tcW w:w="2604" w:type="dxa"/>
            <w:tcBorders>
              <w:top w:val="single" w:sz="6" w:space="0" w:color="000000"/>
              <w:left w:val="single" w:sz="6" w:space="0" w:color="000000"/>
              <w:bottom w:val="single" w:sz="6" w:space="0" w:color="000000"/>
              <w:right w:val="single" w:sz="6" w:space="0" w:color="000000"/>
            </w:tcBorders>
          </w:tcPr>
          <w:p w14:paraId="1EA85F09" w14:textId="77777777" w:rsidR="00F31878" w:rsidRPr="004D0840" w:rsidRDefault="00F31878" w:rsidP="00F31878">
            <w:pPr>
              <w:pStyle w:val="TableText0"/>
            </w:pPr>
            <w:r w:rsidRPr="004D0840">
              <w:t>See Part 8.E.5</w:t>
            </w:r>
          </w:p>
        </w:tc>
      </w:tr>
      <w:tr w:rsidR="00F31878" w:rsidRPr="004D0840" w14:paraId="03B82DA2"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4752D932" w14:textId="77777777" w:rsidR="00F31878" w:rsidRPr="004D0840" w:rsidRDefault="00F31878" w:rsidP="00F31878">
            <w:pPr>
              <w:pStyle w:val="TableText0"/>
            </w:pPr>
            <w:r w:rsidRPr="004D0840">
              <w:t>Mine dewatering discharges at crushed stone, construction sand and gravel, or industrial sand mining facilities</w:t>
            </w:r>
          </w:p>
        </w:tc>
        <w:tc>
          <w:tcPr>
            <w:tcW w:w="2603" w:type="dxa"/>
            <w:tcBorders>
              <w:top w:val="single" w:sz="6" w:space="0" w:color="000000"/>
              <w:left w:val="single" w:sz="6" w:space="0" w:color="000000"/>
              <w:bottom w:val="single" w:sz="6" w:space="0" w:color="000000"/>
              <w:right w:val="single" w:sz="6" w:space="0" w:color="000000"/>
            </w:tcBorders>
          </w:tcPr>
          <w:p w14:paraId="50632BA7" w14:textId="77777777" w:rsidR="00F31878" w:rsidRPr="004D0840" w:rsidRDefault="00F31878" w:rsidP="00F31878">
            <w:pPr>
              <w:pStyle w:val="TableText0"/>
            </w:pPr>
            <w:r w:rsidRPr="004D0840">
              <w:t>Part 436, Subparts B, C, or D</w:t>
            </w:r>
          </w:p>
        </w:tc>
        <w:tc>
          <w:tcPr>
            <w:tcW w:w="2604" w:type="dxa"/>
            <w:tcBorders>
              <w:top w:val="single" w:sz="6" w:space="0" w:color="000000"/>
              <w:left w:val="single" w:sz="6" w:space="0" w:color="000000"/>
              <w:bottom w:val="single" w:sz="6" w:space="0" w:color="000000"/>
              <w:right w:val="single" w:sz="6" w:space="0" w:color="000000"/>
            </w:tcBorders>
          </w:tcPr>
          <w:p w14:paraId="078E935E" w14:textId="77777777" w:rsidR="00F31878" w:rsidRPr="004D0840" w:rsidRDefault="00F31878" w:rsidP="00F31878">
            <w:pPr>
              <w:pStyle w:val="TableText0"/>
            </w:pPr>
            <w:r w:rsidRPr="004D0840">
              <w:t>See Part 8.J.9</w:t>
            </w:r>
          </w:p>
        </w:tc>
      </w:tr>
      <w:tr w:rsidR="00F31878" w:rsidRPr="004D0840" w14:paraId="2022BA91"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4BBB40F8" w14:textId="77777777" w:rsidR="00F31878" w:rsidRPr="004D0840" w:rsidRDefault="00F31878" w:rsidP="00F31878">
            <w:pPr>
              <w:pStyle w:val="TableText0"/>
            </w:pPr>
            <w:r w:rsidRPr="004D0840">
              <w:t>Runoff from hazardous waste landfills</w:t>
            </w:r>
          </w:p>
        </w:tc>
        <w:tc>
          <w:tcPr>
            <w:tcW w:w="2603" w:type="dxa"/>
            <w:tcBorders>
              <w:top w:val="single" w:sz="6" w:space="0" w:color="000000"/>
              <w:left w:val="single" w:sz="6" w:space="0" w:color="000000"/>
              <w:bottom w:val="single" w:sz="6" w:space="0" w:color="000000"/>
              <w:right w:val="single" w:sz="6" w:space="0" w:color="000000"/>
            </w:tcBorders>
          </w:tcPr>
          <w:p w14:paraId="69B84EDF" w14:textId="77777777" w:rsidR="00F31878" w:rsidRPr="004D0840" w:rsidRDefault="00F31878" w:rsidP="00F31878">
            <w:pPr>
              <w:pStyle w:val="TableText0"/>
            </w:pPr>
            <w:r w:rsidRPr="004D0840">
              <w:t>Part 445, Subpart A</w:t>
            </w:r>
          </w:p>
        </w:tc>
        <w:tc>
          <w:tcPr>
            <w:tcW w:w="2604" w:type="dxa"/>
            <w:tcBorders>
              <w:top w:val="single" w:sz="6" w:space="0" w:color="000000"/>
              <w:left w:val="single" w:sz="6" w:space="0" w:color="000000"/>
              <w:bottom w:val="single" w:sz="6" w:space="0" w:color="000000"/>
              <w:right w:val="single" w:sz="6" w:space="0" w:color="000000"/>
            </w:tcBorders>
          </w:tcPr>
          <w:p w14:paraId="5EB6A69D" w14:textId="77777777" w:rsidR="00F31878" w:rsidRPr="004D0840" w:rsidRDefault="00F31878" w:rsidP="00F31878">
            <w:pPr>
              <w:pStyle w:val="TableText0"/>
            </w:pPr>
            <w:r w:rsidRPr="004D0840">
              <w:t>See Part 8.K.6</w:t>
            </w:r>
          </w:p>
        </w:tc>
      </w:tr>
      <w:tr w:rsidR="00F31878" w:rsidRPr="004D0840" w14:paraId="27075102"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6F5C04DF" w14:textId="77777777" w:rsidR="00F31878" w:rsidRPr="004D0840" w:rsidRDefault="00F31878" w:rsidP="00F31878">
            <w:pPr>
              <w:pStyle w:val="TableText0"/>
            </w:pPr>
            <w:r w:rsidRPr="004D0840">
              <w:t>Runoff from non-hazardous waste landfills</w:t>
            </w:r>
          </w:p>
        </w:tc>
        <w:tc>
          <w:tcPr>
            <w:tcW w:w="2603" w:type="dxa"/>
            <w:tcBorders>
              <w:top w:val="single" w:sz="6" w:space="0" w:color="000000"/>
              <w:left w:val="single" w:sz="6" w:space="0" w:color="000000"/>
              <w:bottom w:val="single" w:sz="6" w:space="0" w:color="000000"/>
              <w:right w:val="single" w:sz="6" w:space="0" w:color="000000"/>
            </w:tcBorders>
          </w:tcPr>
          <w:p w14:paraId="3833C1B1" w14:textId="77777777" w:rsidR="00F31878" w:rsidRPr="004D0840" w:rsidRDefault="00F31878" w:rsidP="00F31878">
            <w:pPr>
              <w:pStyle w:val="TableText0"/>
            </w:pPr>
            <w:r w:rsidRPr="004D0840">
              <w:t>Part 445, Subpart B</w:t>
            </w:r>
          </w:p>
        </w:tc>
        <w:tc>
          <w:tcPr>
            <w:tcW w:w="2604" w:type="dxa"/>
            <w:tcBorders>
              <w:top w:val="single" w:sz="6" w:space="0" w:color="000000"/>
              <w:left w:val="single" w:sz="6" w:space="0" w:color="000000"/>
              <w:bottom w:val="single" w:sz="6" w:space="0" w:color="000000"/>
              <w:right w:val="single" w:sz="6" w:space="0" w:color="000000"/>
            </w:tcBorders>
          </w:tcPr>
          <w:p w14:paraId="349A85AF" w14:textId="77777777" w:rsidR="00F31878" w:rsidRPr="004D0840" w:rsidRDefault="00F31878" w:rsidP="00F31878">
            <w:pPr>
              <w:pStyle w:val="TableText0"/>
            </w:pPr>
            <w:r w:rsidRPr="004D0840">
              <w:t>See Part 8.L.10</w:t>
            </w:r>
          </w:p>
        </w:tc>
      </w:tr>
      <w:tr w:rsidR="00F31878" w:rsidRPr="004D0840" w14:paraId="744A0AAA"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5EBB89AC" w14:textId="77777777" w:rsidR="00F31878" w:rsidRPr="00E64EAD" w:rsidRDefault="00F31878" w:rsidP="00F31878">
            <w:pPr>
              <w:pStyle w:val="TableText0"/>
            </w:pPr>
            <w:r w:rsidRPr="00E17F30">
              <w:t xml:space="preserve">Runoff from coal storage piles </w:t>
            </w:r>
            <w:r w:rsidRPr="00E64EAD">
              <w:t>at steam electric generating facilities</w:t>
            </w:r>
          </w:p>
        </w:tc>
        <w:tc>
          <w:tcPr>
            <w:tcW w:w="2603" w:type="dxa"/>
            <w:tcBorders>
              <w:top w:val="single" w:sz="6" w:space="0" w:color="000000"/>
              <w:left w:val="single" w:sz="6" w:space="0" w:color="000000"/>
              <w:bottom w:val="single" w:sz="6" w:space="0" w:color="000000"/>
              <w:right w:val="single" w:sz="6" w:space="0" w:color="000000"/>
            </w:tcBorders>
          </w:tcPr>
          <w:p w14:paraId="5B9D846B" w14:textId="77777777" w:rsidR="00F31878" w:rsidRPr="004D0840" w:rsidRDefault="00F31878" w:rsidP="00F31878">
            <w:pPr>
              <w:pStyle w:val="TableText0"/>
            </w:pPr>
            <w:r w:rsidRPr="004D0840">
              <w:t>Part 423</w:t>
            </w:r>
          </w:p>
        </w:tc>
        <w:tc>
          <w:tcPr>
            <w:tcW w:w="2604" w:type="dxa"/>
            <w:tcBorders>
              <w:top w:val="single" w:sz="6" w:space="0" w:color="000000"/>
              <w:left w:val="single" w:sz="6" w:space="0" w:color="000000"/>
              <w:bottom w:val="single" w:sz="6" w:space="0" w:color="000000"/>
              <w:right w:val="single" w:sz="6" w:space="0" w:color="000000"/>
            </w:tcBorders>
          </w:tcPr>
          <w:p w14:paraId="44EDDD27" w14:textId="77777777" w:rsidR="00F31878" w:rsidRPr="004D0840" w:rsidRDefault="00F31878" w:rsidP="00F31878">
            <w:pPr>
              <w:pStyle w:val="TableText0"/>
            </w:pPr>
            <w:r w:rsidRPr="004D0840">
              <w:t>See Part 8.O.8</w:t>
            </w:r>
          </w:p>
        </w:tc>
      </w:tr>
      <w:tr w:rsidR="00F31878" w:rsidRPr="004D0840" w14:paraId="3D8E4758" w14:textId="77777777" w:rsidTr="00F31878">
        <w:trPr>
          <w:jc w:val="center"/>
        </w:trPr>
        <w:tc>
          <w:tcPr>
            <w:tcW w:w="4153" w:type="dxa"/>
            <w:tcBorders>
              <w:top w:val="single" w:sz="6" w:space="0" w:color="000000"/>
              <w:left w:val="single" w:sz="6" w:space="0" w:color="000000"/>
              <w:bottom w:val="single" w:sz="6" w:space="0" w:color="000000"/>
              <w:right w:val="single" w:sz="6" w:space="0" w:color="000000"/>
            </w:tcBorders>
          </w:tcPr>
          <w:p w14:paraId="5788125E" w14:textId="77777777" w:rsidR="00F31878" w:rsidRPr="001D76D4" w:rsidRDefault="00F31878" w:rsidP="00F31878">
            <w:pPr>
              <w:pStyle w:val="TableText0"/>
            </w:pPr>
            <w:r w:rsidRPr="001D76D4">
              <w:t>Runoff containing urea from airfield pavement deicing at existing and new primary airports with 1,000 or more annual non-propeller aircraft departures</w:t>
            </w:r>
          </w:p>
        </w:tc>
        <w:tc>
          <w:tcPr>
            <w:tcW w:w="2603" w:type="dxa"/>
            <w:tcBorders>
              <w:top w:val="single" w:sz="6" w:space="0" w:color="000000"/>
              <w:left w:val="single" w:sz="6" w:space="0" w:color="000000"/>
              <w:bottom w:val="single" w:sz="6" w:space="0" w:color="000000"/>
              <w:right w:val="single" w:sz="6" w:space="0" w:color="000000"/>
            </w:tcBorders>
          </w:tcPr>
          <w:p w14:paraId="1A358EAC" w14:textId="77777777" w:rsidR="00F31878" w:rsidRPr="004D0840" w:rsidRDefault="00F31878" w:rsidP="00F31878">
            <w:pPr>
              <w:pStyle w:val="TableText0"/>
            </w:pPr>
            <w:r w:rsidRPr="004D0840">
              <w:t>Part 449</w:t>
            </w:r>
          </w:p>
        </w:tc>
        <w:tc>
          <w:tcPr>
            <w:tcW w:w="2604" w:type="dxa"/>
            <w:tcBorders>
              <w:top w:val="single" w:sz="6" w:space="0" w:color="000000"/>
              <w:left w:val="single" w:sz="6" w:space="0" w:color="000000"/>
              <w:bottom w:val="single" w:sz="6" w:space="0" w:color="000000"/>
              <w:right w:val="single" w:sz="6" w:space="0" w:color="000000"/>
            </w:tcBorders>
          </w:tcPr>
          <w:p w14:paraId="13AF0CE4" w14:textId="6AA33670" w:rsidR="00F31878" w:rsidRPr="004D0840" w:rsidRDefault="002A7CB2" w:rsidP="00F31878">
            <w:pPr>
              <w:pStyle w:val="TableText0"/>
            </w:pPr>
            <w:r>
              <w:t>See Part 8.S.8</w:t>
            </w:r>
          </w:p>
        </w:tc>
      </w:tr>
    </w:tbl>
    <w:p w14:paraId="01A548A9" w14:textId="19F5B15F" w:rsidR="009454E9" w:rsidRPr="009454E9" w:rsidRDefault="009454E9" w:rsidP="00E84312">
      <w:pPr>
        <w:pStyle w:val="Heading2"/>
      </w:pPr>
      <w:bookmarkStart w:id="87" w:name="_Toc423072002"/>
      <w:r w:rsidRPr="009454E9">
        <w:t>3.</w:t>
      </w:r>
      <w:r w:rsidR="001C34DB">
        <w:t>4</w:t>
      </w:r>
      <w:r w:rsidRPr="009454E9">
        <w:tab/>
        <w:t>Water Quality-based Effluent Limitations and Water Quality Standards.</w:t>
      </w:r>
      <w:bookmarkEnd w:id="87"/>
    </w:p>
    <w:p w14:paraId="3CE12DAC" w14:textId="77777777" w:rsidR="009454E9" w:rsidRPr="009454E9" w:rsidRDefault="009454E9" w:rsidP="004459FD">
      <w:pPr>
        <w:shd w:val="clear" w:color="auto" w:fill="F2F2F2" w:themeFill="background1" w:themeFillShade="F2"/>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28AD0D1C" wp14:editId="11DCC431">
                <wp:extent cx="5948680" cy="2415540"/>
                <wp:effectExtent l="0" t="0" r="13970" b="2286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415540"/>
                        </a:xfrm>
                        <a:prstGeom prst="rect">
                          <a:avLst/>
                        </a:prstGeom>
                        <a:solidFill>
                          <a:srgbClr val="F5F5F5"/>
                        </a:solidFill>
                        <a:ln w="9525">
                          <a:solidFill>
                            <a:srgbClr val="000000"/>
                          </a:solidFill>
                          <a:miter lim="800000"/>
                          <a:headEnd/>
                          <a:tailEnd/>
                        </a:ln>
                      </wps:spPr>
                      <wps:txbx>
                        <w:txbxContent>
                          <w:p w14:paraId="53C03A0E" w14:textId="628A6BAA" w:rsidR="009135A2" w:rsidRPr="004459FD" w:rsidRDefault="009135A2" w:rsidP="004459F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4459FD">
                              <w:rPr>
                                <w:rFonts w:ascii="Arial Narrow" w:hAnsi="Arial Narrow"/>
                                <w:sz w:val="22"/>
                                <w:szCs w:val="22"/>
                              </w:rPr>
                              <w:t>Instructions (see 201</w:t>
                            </w:r>
                            <w:r>
                              <w:rPr>
                                <w:rFonts w:ascii="Arial Narrow" w:hAnsi="Arial Narrow"/>
                                <w:sz w:val="22"/>
                                <w:szCs w:val="22"/>
                              </w:rPr>
                              <w:t>5</w:t>
                            </w:r>
                            <w:r w:rsidRPr="004459FD">
                              <w:rPr>
                                <w:rFonts w:ascii="Arial Narrow" w:hAnsi="Arial Narrow"/>
                                <w:b w:val="0"/>
                                <w:sz w:val="22"/>
                                <w:szCs w:val="22"/>
                              </w:rPr>
                              <w:t xml:space="preserve"> </w:t>
                            </w:r>
                            <w:r w:rsidRPr="004459FD">
                              <w:rPr>
                                <w:rFonts w:ascii="Arial Narrow" w:hAnsi="Arial Narrow"/>
                                <w:sz w:val="22"/>
                                <w:szCs w:val="22"/>
                              </w:rPr>
                              <w:t>MSGP Part 2.2.1):</w:t>
                            </w:r>
                          </w:p>
                          <w:p w14:paraId="10800E25" w14:textId="0CE0EB54" w:rsidR="009135A2" w:rsidRPr="004459FD" w:rsidRDefault="009135A2" w:rsidP="004459FD">
                            <w:pPr>
                              <w:autoSpaceDE w:val="0"/>
                              <w:autoSpaceDN w:val="0"/>
                              <w:adjustRightInd w:val="0"/>
                              <w:spacing w:after="60" w:line="240" w:lineRule="auto"/>
                              <w:rPr>
                                <w:rFonts w:ascii="Arial Narrow" w:hAnsi="Arial Narrow"/>
                                <w:color w:val="000000"/>
                              </w:rPr>
                            </w:pPr>
                            <w:r>
                              <w:rPr>
                                <w:rFonts w:ascii="Arial Narrow" w:hAnsi="Arial Narrow"/>
                                <w:color w:val="000000"/>
                              </w:rPr>
                              <w:t>Describe the measures that will be implemented at your site to control</w:t>
                            </w:r>
                            <w:r w:rsidRPr="004459FD">
                              <w:rPr>
                                <w:rFonts w:ascii="Arial Narrow" w:hAnsi="Arial Narrow"/>
                                <w:color w:val="000000"/>
                              </w:rPr>
                              <w:t xml:space="preserve"> industrial stormwater discharge as necessary to meet applicable water quality standards of all affected states (i.e., your discharge must not cause or contribute to an exceedance of applicable water quality standards in any affected state).</w:t>
                            </w:r>
                          </w:p>
                          <w:p w14:paraId="1BAB59DD" w14:textId="7DE29A8C" w:rsidR="009135A2" w:rsidRPr="004459FD" w:rsidRDefault="009135A2" w:rsidP="004459FD">
                            <w:pPr>
                              <w:autoSpaceDE w:val="0"/>
                              <w:autoSpaceDN w:val="0"/>
                              <w:adjustRightInd w:val="0"/>
                              <w:spacing w:after="60" w:line="240" w:lineRule="auto"/>
                              <w:rPr>
                                <w:rFonts w:ascii="Arial Narrow" w:hAnsi="Arial Narrow"/>
                                <w:color w:val="000000"/>
                              </w:rPr>
                            </w:pPr>
                            <w:r w:rsidRPr="004459FD">
                              <w:rPr>
                                <w:rFonts w:ascii="Arial Narrow" w:hAnsi="Arial Narrow"/>
                                <w:color w:val="000000"/>
                              </w:rPr>
                              <w:t xml:space="preserve">EPA expects that compliance with the conditions in this permit will control discharges as necessary to meet applicable water quality standards. If at any time you become aware, or EPA determines, that your discharge does not meet applicable water quality standards, you must take corrective action(s) as required in Part 4.1 </w:t>
                            </w:r>
                            <w:r>
                              <w:rPr>
                                <w:rFonts w:ascii="Arial Narrow" w:hAnsi="Arial Narrow"/>
                                <w:color w:val="000000"/>
                              </w:rPr>
                              <w:t xml:space="preserve">of the 2015 MSGP </w:t>
                            </w:r>
                            <w:r w:rsidRPr="004459FD">
                              <w:rPr>
                                <w:rFonts w:ascii="Arial Narrow" w:hAnsi="Arial Narrow"/>
                                <w:color w:val="000000"/>
                              </w:rPr>
                              <w:t>and document the corrective actions as required in Part 4.3</w:t>
                            </w:r>
                            <w:r>
                              <w:rPr>
                                <w:rFonts w:ascii="Arial Narrow" w:hAnsi="Arial Narrow"/>
                                <w:color w:val="000000"/>
                              </w:rPr>
                              <w:t xml:space="preserve"> of the 2015 MSGP</w:t>
                            </w:r>
                            <w:r w:rsidRPr="004459FD">
                              <w:rPr>
                                <w:rFonts w:ascii="Arial Narrow" w:hAnsi="Arial Narrow"/>
                                <w:color w:val="000000"/>
                              </w:rPr>
                              <w:t xml:space="preserve">. You must also comply with any additional requirements </w:t>
                            </w:r>
                            <w:r>
                              <w:rPr>
                                <w:rFonts w:ascii="Arial Narrow" w:hAnsi="Arial Narrow"/>
                                <w:color w:val="000000"/>
                              </w:rPr>
                              <w:t xml:space="preserve">required by </w:t>
                            </w:r>
                            <w:r w:rsidRPr="004459FD">
                              <w:rPr>
                                <w:rFonts w:ascii="Arial Narrow" w:hAnsi="Arial Narrow"/>
                                <w:color w:val="000000"/>
                              </w:rPr>
                              <w:t>your state or tribe.</w:t>
                            </w:r>
                          </w:p>
                          <w:p w14:paraId="17A34483" w14:textId="77777777" w:rsidR="009135A2" w:rsidRPr="004459FD" w:rsidRDefault="009135A2" w:rsidP="004459FD">
                            <w:pPr>
                              <w:autoSpaceDE w:val="0"/>
                              <w:autoSpaceDN w:val="0"/>
                              <w:adjustRightInd w:val="0"/>
                              <w:spacing w:after="60" w:line="240" w:lineRule="auto"/>
                              <w:rPr>
                                <w:rFonts w:ascii="Arial Narrow" w:hAnsi="Arial Narrow"/>
                              </w:rPr>
                            </w:pPr>
                            <w:r w:rsidRPr="004459FD" w:rsidDel="006060C8">
                              <w:rPr>
                                <w:rFonts w:ascii="Arial Narrow" w:hAnsi="Arial Narrow"/>
                                <w:bCs/>
                                <w:color w:val="000000"/>
                              </w:rPr>
                              <w:t xml:space="preserve">EPA </w:t>
                            </w:r>
                            <w:r w:rsidRPr="004459FD">
                              <w:rPr>
                                <w:rFonts w:ascii="Arial Narrow" w:hAnsi="Arial Narrow"/>
                                <w:bCs/>
                                <w:color w:val="000000"/>
                              </w:rPr>
                              <w:t>may also</w:t>
                            </w:r>
                            <w:r w:rsidRPr="004459FD" w:rsidDel="006060C8">
                              <w:rPr>
                                <w:rFonts w:ascii="Arial Narrow" w:hAnsi="Arial Narrow"/>
                                <w:bCs/>
                                <w:color w:val="000000"/>
                              </w:rPr>
                              <w:t xml:space="preserve"> </w:t>
                            </w:r>
                            <w:r w:rsidRPr="004459FD">
                              <w:rPr>
                                <w:rFonts w:ascii="Arial Narrow" w:hAnsi="Arial Narrow"/>
                                <w:bCs/>
                                <w:color w:val="000000"/>
                              </w:rPr>
                              <w:t>require that you undertake additional control measures (to meet the narrative water quality-based effluent limit above)</w:t>
                            </w:r>
                            <w:r w:rsidRPr="004459FD" w:rsidDel="006060C8">
                              <w:rPr>
                                <w:rFonts w:ascii="Arial Narrow" w:hAnsi="Arial Narrow"/>
                                <w:bCs/>
                                <w:color w:val="000000"/>
                              </w:rPr>
                              <w:t xml:space="preserve"> on a site-specific basis, or require you to obtain coverage under an individual permit, if information in your NOI, require</w:t>
                            </w:r>
                            <w:r w:rsidRPr="004459FD" w:rsidDel="006060C8">
                              <w:rPr>
                                <w:rFonts w:ascii="Arial Narrow" w:hAnsi="Arial Narrow"/>
                                <w:bCs/>
                              </w:rPr>
                              <w:t xml:space="preserve">d reports, or from other sources indicates that </w:t>
                            </w:r>
                            <w:r w:rsidRPr="004459FD" w:rsidDel="006060C8">
                              <w:rPr>
                                <w:rFonts w:ascii="Arial Narrow" w:hAnsi="Arial Narrow"/>
                              </w:rPr>
                              <w:t xml:space="preserve">your discharges are not controlled as necessary to meet </w:t>
                            </w:r>
                            <w:r w:rsidRPr="004459FD">
                              <w:rPr>
                                <w:rFonts w:ascii="Arial Narrow" w:hAnsi="Arial Narrow"/>
                              </w:rPr>
                              <w:t xml:space="preserve">applicable </w:t>
                            </w:r>
                            <w:r w:rsidRPr="004459FD" w:rsidDel="006060C8">
                              <w:rPr>
                                <w:rFonts w:ascii="Arial Narrow" w:hAnsi="Arial Narrow"/>
                                <w:bCs/>
                              </w:rPr>
                              <w:t>water quality standards</w:t>
                            </w:r>
                            <w:r w:rsidRPr="004459FD" w:rsidDel="006060C8">
                              <w:rPr>
                                <w:rFonts w:ascii="Arial Narrow" w:hAnsi="Arial Narrow"/>
                                <w:bCs/>
                                <w:color w:val="000000"/>
                              </w:rPr>
                              <w:t>.</w:t>
                            </w:r>
                            <w:r w:rsidRPr="004459FD">
                              <w:rPr>
                                <w:rFonts w:ascii="Arial Narrow" w:hAnsi="Arial Narrow"/>
                              </w:rPr>
                              <w:t xml:space="preserve"> </w:t>
                            </w:r>
                            <w:r w:rsidRPr="004459FD">
                              <w:rPr>
                                <w:rFonts w:ascii="Arial Narrow" w:hAnsi="Arial Narrow"/>
                                <w:bCs/>
                                <w:color w:val="000000"/>
                              </w:rPr>
                              <w:t>You must implement all measures necessary to be consistent with an available wasteload allocation in an EPA-established or approved TMDL.</w:t>
                            </w:r>
                          </w:p>
                        </w:txbxContent>
                      </wps:txbx>
                      <wps:bodyPr rot="0" vert="horz" wrap="square" lIns="95250" tIns="0" rIns="95250" bIns="47625" anchor="t" anchorCtr="0" upright="1">
                        <a:noAutofit/>
                      </wps:bodyPr>
                    </wps:wsp>
                  </a:graphicData>
                </a:graphic>
              </wp:inline>
            </w:drawing>
          </mc:Choice>
          <mc:Fallback>
            <w:pict>
              <v:shape w14:anchorId="28AD0D1C" id="Text Box 48" o:spid="_x0000_s1048" type="#_x0000_t202" style="width:468.4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" fillcolor="#f5f5f5">
                <v:textbox inset="7.5pt,0,7.5pt,3.75pt">
                  <w:txbxContent>
                    <w:p w14:paraId="53C03A0E" w14:textId="628A6BAA" w:rsidR="009135A2" w:rsidRPr="004459FD" w:rsidRDefault="009135A2" w:rsidP="004459F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4459FD">
                        <w:rPr>
                          <w:rFonts w:ascii="Arial Narrow" w:hAnsi="Arial Narrow"/>
                          <w:sz w:val="22"/>
                          <w:szCs w:val="22"/>
                        </w:rPr>
                        <w:t>Instructions (see 201</w:t>
                      </w:r>
                      <w:r>
                        <w:rPr>
                          <w:rFonts w:ascii="Arial Narrow" w:hAnsi="Arial Narrow"/>
                          <w:sz w:val="22"/>
                          <w:szCs w:val="22"/>
                        </w:rPr>
                        <w:t>5</w:t>
                      </w:r>
                      <w:r w:rsidRPr="004459FD">
                        <w:rPr>
                          <w:rFonts w:ascii="Arial Narrow" w:hAnsi="Arial Narrow"/>
                          <w:b w:val="0"/>
                          <w:sz w:val="22"/>
                          <w:szCs w:val="22"/>
                        </w:rPr>
                        <w:t xml:space="preserve"> </w:t>
                      </w:r>
                      <w:r w:rsidRPr="004459FD">
                        <w:rPr>
                          <w:rFonts w:ascii="Arial Narrow" w:hAnsi="Arial Narrow"/>
                          <w:sz w:val="22"/>
                          <w:szCs w:val="22"/>
                        </w:rPr>
                        <w:t>MSGP Part 2.2.1):</w:t>
                      </w:r>
                    </w:p>
                    <w:p w14:paraId="10800E25" w14:textId="0CE0EB54" w:rsidR="009135A2" w:rsidRPr="004459FD" w:rsidRDefault="009135A2" w:rsidP="004459FD">
                      <w:pPr>
                        <w:autoSpaceDE w:val="0"/>
                        <w:autoSpaceDN w:val="0"/>
                        <w:adjustRightInd w:val="0"/>
                        <w:spacing w:after="60" w:line="240" w:lineRule="auto"/>
                        <w:rPr>
                          <w:rFonts w:ascii="Arial Narrow" w:hAnsi="Arial Narrow"/>
                          <w:color w:val="000000"/>
                        </w:rPr>
                      </w:pPr>
                      <w:r>
                        <w:rPr>
                          <w:rFonts w:ascii="Arial Narrow" w:hAnsi="Arial Narrow"/>
                          <w:color w:val="000000"/>
                        </w:rPr>
                        <w:t>Describe the measures that will be implemented at your site to control</w:t>
                      </w:r>
                      <w:r w:rsidRPr="004459FD">
                        <w:rPr>
                          <w:rFonts w:ascii="Arial Narrow" w:hAnsi="Arial Narrow"/>
                          <w:color w:val="000000"/>
                        </w:rPr>
                        <w:t xml:space="preserve"> industrial stormwater discharge as necessary to meet applicable water quality standards of all affected states (i.e., your discharge must not cause or contribute to an exceedance of applicable water quality standards in any affected state).</w:t>
                      </w:r>
                    </w:p>
                    <w:p w14:paraId="1BAB59DD" w14:textId="7DE29A8C" w:rsidR="009135A2" w:rsidRPr="004459FD" w:rsidRDefault="009135A2" w:rsidP="004459FD">
                      <w:pPr>
                        <w:autoSpaceDE w:val="0"/>
                        <w:autoSpaceDN w:val="0"/>
                        <w:adjustRightInd w:val="0"/>
                        <w:spacing w:after="60" w:line="240" w:lineRule="auto"/>
                        <w:rPr>
                          <w:rFonts w:ascii="Arial Narrow" w:hAnsi="Arial Narrow"/>
                          <w:color w:val="000000"/>
                        </w:rPr>
                      </w:pPr>
                      <w:r w:rsidRPr="004459FD">
                        <w:rPr>
                          <w:rFonts w:ascii="Arial Narrow" w:hAnsi="Arial Narrow"/>
                          <w:color w:val="000000"/>
                        </w:rPr>
                        <w:t xml:space="preserve">EPA expects that compliance with the conditions in this permit will control discharges as necessary to meet applicable water quality standards. If at any time you become aware, or EPA determines, that your discharge does not meet applicable water quality standards, you must take corrective action(s) as required in Part 4.1 </w:t>
                      </w:r>
                      <w:r>
                        <w:rPr>
                          <w:rFonts w:ascii="Arial Narrow" w:hAnsi="Arial Narrow"/>
                          <w:color w:val="000000"/>
                        </w:rPr>
                        <w:t xml:space="preserve">of the 2015 MSGP </w:t>
                      </w:r>
                      <w:r w:rsidRPr="004459FD">
                        <w:rPr>
                          <w:rFonts w:ascii="Arial Narrow" w:hAnsi="Arial Narrow"/>
                          <w:color w:val="000000"/>
                        </w:rPr>
                        <w:t>and document the corrective actions as required in Part 4.3</w:t>
                      </w:r>
                      <w:r>
                        <w:rPr>
                          <w:rFonts w:ascii="Arial Narrow" w:hAnsi="Arial Narrow"/>
                          <w:color w:val="000000"/>
                        </w:rPr>
                        <w:t xml:space="preserve"> of the 2015 MSGP</w:t>
                      </w:r>
                      <w:r w:rsidRPr="004459FD">
                        <w:rPr>
                          <w:rFonts w:ascii="Arial Narrow" w:hAnsi="Arial Narrow"/>
                          <w:color w:val="000000"/>
                        </w:rPr>
                        <w:t xml:space="preserve">. You must also comply with any additional requirements </w:t>
                      </w:r>
                      <w:r>
                        <w:rPr>
                          <w:rFonts w:ascii="Arial Narrow" w:hAnsi="Arial Narrow"/>
                          <w:color w:val="000000"/>
                        </w:rPr>
                        <w:t xml:space="preserve">required by </w:t>
                      </w:r>
                      <w:r w:rsidRPr="004459FD">
                        <w:rPr>
                          <w:rFonts w:ascii="Arial Narrow" w:hAnsi="Arial Narrow"/>
                          <w:color w:val="000000"/>
                        </w:rPr>
                        <w:t>your state or tribe.</w:t>
                      </w:r>
                    </w:p>
                    <w:p w14:paraId="17A34483" w14:textId="77777777" w:rsidR="009135A2" w:rsidRPr="004459FD" w:rsidRDefault="009135A2" w:rsidP="004459FD">
                      <w:pPr>
                        <w:autoSpaceDE w:val="0"/>
                        <w:autoSpaceDN w:val="0"/>
                        <w:adjustRightInd w:val="0"/>
                        <w:spacing w:after="60" w:line="240" w:lineRule="auto"/>
                        <w:rPr>
                          <w:rFonts w:ascii="Arial Narrow" w:hAnsi="Arial Narrow"/>
                        </w:rPr>
                      </w:pPr>
                      <w:r w:rsidRPr="004459FD" w:rsidDel="006060C8">
                        <w:rPr>
                          <w:rFonts w:ascii="Arial Narrow" w:hAnsi="Arial Narrow"/>
                          <w:bCs/>
                          <w:color w:val="000000"/>
                        </w:rPr>
                        <w:t xml:space="preserve">EPA </w:t>
                      </w:r>
                      <w:r w:rsidRPr="004459FD">
                        <w:rPr>
                          <w:rFonts w:ascii="Arial Narrow" w:hAnsi="Arial Narrow"/>
                          <w:bCs/>
                          <w:color w:val="000000"/>
                        </w:rPr>
                        <w:t>may also</w:t>
                      </w:r>
                      <w:r w:rsidRPr="004459FD" w:rsidDel="006060C8">
                        <w:rPr>
                          <w:rFonts w:ascii="Arial Narrow" w:hAnsi="Arial Narrow"/>
                          <w:bCs/>
                          <w:color w:val="000000"/>
                        </w:rPr>
                        <w:t xml:space="preserve"> </w:t>
                      </w:r>
                      <w:r w:rsidRPr="004459FD">
                        <w:rPr>
                          <w:rFonts w:ascii="Arial Narrow" w:hAnsi="Arial Narrow"/>
                          <w:bCs/>
                          <w:color w:val="000000"/>
                        </w:rPr>
                        <w:t>require that you undertake additional control measures (to meet the narrative water quality-based effluent limit above)</w:t>
                      </w:r>
                      <w:r w:rsidRPr="004459FD" w:rsidDel="006060C8">
                        <w:rPr>
                          <w:rFonts w:ascii="Arial Narrow" w:hAnsi="Arial Narrow"/>
                          <w:bCs/>
                          <w:color w:val="000000"/>
                        </w:rPr>
                        <w:t xml:space="preserve"> on a site-specific basis, or require you to obtain coverage under an individual permit, if information in your NOI, require</w:t>
                      </w:r>
                      <w:r w:rsidRPr="004459FD" w:rsidDel="006060C8">
                        <w:rPr>
                          <w:rFonts w:ascii="Arial Narrow" w:hAnsi="Arial Narrow"/>
                          <w:bCs/>
                        </w:rPr>
                        <w:t xml:space="preserve">d reports, or from other sources indicates that </w:t>
                      </w:r>
                      <w:r w:rsidRPr="004459FD" w:rsidDel="006060C8">
                        <w:rPr>
                          <w:rFonts w:ascii="Arial Narrow" w:hAnsi="Arial Narrow"/>
                        </w:rPr>
                        <w:t xml:space="preserve">your discharges are not controlled as necessary to meet </w:t>
                      </w:r>
                      <w:r w:rsidRPr="004459FD">
                        <w:rPr>
                          <w:rFonts w:ascii="Arial Narrow" w:hAnsi="Arial Narrow"/>
                        </w:rPr>
                        <w:t xml:space="preserve">applicable </w:t>
                      </w:r>
                      <w:r w:rsidRPr="004459FD" w:rsidDel="006060C8">
                        <w:rPr>
                          <w:rFonts w:ascii="Arial Narrow" w:hAnsi="Arial Narrow"/>
                          <w:bCs/>
                        </w:rPr>
                        <w:t>water quality standards</w:t>
                      </w:r>
                      <w:r w:rsidRPr="004459FD" w:rsidDel="006060C8">
                        <w:rPr>
                          <w:rFonts w:ascii="Arial Narrow" w:hAnsi="Arial Narrow"/>
                          <w:bCs/>
                          <w:color w:val="000000"/>
                        </w:rPr>
                        <w:t>.</w:t>
                      </w:r>
                      <w:r w:rsidRPr="004459FD">
                        <w:rPr>
                          <w:rFonts w:ascii="Arial Narrow" w:hAnsi="Arial Narrow"/>
                        </w:rPr>
                        <w:t xml:space="preserve"> </w:t>
                      </w:r>
                      <w:r w:rsidRPr="004459FD">
                        <w:rPr>
                          <w:rFonts w:ascii="Arial Narrow" w:hAnsi="Arial Narrow"/>
                          <w:bCs/>
                          <w:color w:val="000000"/>
                        </w:rPr>
                        <w:t>You must implement all measures necessary to be consistent with an available wasteload allocation in an EPA-established or approved TMDL.</w:t>
                      </w:r>
                    </w:p>
                  </w:txbxContent>
                </v:textbox>
                <w10:anchorlock/>
              </v:shape>
            </w:pict>
          </mc:Fallback>
        </mc:AlternateContent>
      </w:r>
    </w:p>
    <w:p w14:paraId="25A1F4C2" w14:textId="77777777" w:rsidR="009454E9" w:rsidRPr="009454E9" w:rsidRDefault="009454E9" w:rsidP="00BF1850">
      <w:pPr>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DESCRIPTION OF CONTROL MEASURES TO MEET WATER QUALITY STANDARD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DESCRIPTION OF CONTROL MEASURES TO MEET WATER QUALITY STANDARDS.</w:t>
      </w:r>
      <w:r w:rsidRPr="009454E9">
        <w:rPr>
          <w:rFonts w:ascii="Arial Narrow" w:eastAsia="Times New Roman" w:hAnsi="Arial Narrow" w:cs="Times New Roman"/>
          <w:color w:val="0000FF"/>
          <w:sz w:val="24"/>
          <w:szCs w:val="24"/>
        </w:rPr>
        <w:fldChar w:fldCharType="end"/>
      </w:r>
    </w:p>
    <w:p w14:paraId="51376A2D" w14:textId="522E7633" w:rsidR="009454E9" w:rsidRPr="009454E9" w:rsidRDefault="009454E9" w:rsidP="000906C0">
      <w:pPr>
        <w:pStyle w:val="Heading1"/>
      </w:pPr>
      <w:bookmarkStart w:id="88" w:name="_Toc219629120"/>
      <w:bookmarkStart w:id="89" w:name="_Toc423072003"/>
      <w:r w:rsidRPr="009454E9">
        <w:lastRenderedPageBreak/>
        <w:t xml:space="preserve">SECTION 4: </w:t>
      </w:r>
      <w:r w:rsidR="00973FF7" w:rsidRPr="009454E9">
        <w:t>SCHEDULES AND PROCEDURES</w:t>
      </w:r>
      <w:bookmarkEnd w:id="88"/>
      <w:r w:rsidRPr="009454E9">
        <w:t>.</w:t>
      </w:r>
      <w:bookmarkEnd w:id="89"/>
    </w:p>
    <w:p w14:paraId="55F126EC" w14:textId="77777777" w:rsidR="009454E9" w:rsidRPr="009454E9" w:rsidRDefault="009454E9" w:rsidP="00E84312">
      <w:pPr>
        <w:pStyle w:val="Heading2"/>
      </w:pPr>
      <w:bookmarkStart w:id="90" w:name="_Toc423072004"/>
      <w:r w:rsidRPr="009454E9">
        <w:t>4.1</w:t>
      </w:r>
      <w:r w:rsidRPr="009454E9">
        <w:tab/>
        <w:t>Good Housekeeping.</w:t>
      </w:r>
      <w:bookmarkEnd w:id="90"/>
    </w:p>
    <w:p w14:paraId="1F6F1F20" w14:textId="77777777" w:rsidR="009454E9" w:rsidRPr="009454E9" w:rsidRDefault="009454E9" w:rsidP="009454E9">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5D5F372F" wp14:editId="28D4E66F">
                <wp:extent cx="5948680" cy="762000"/>
                <wp:effectExtent l="0" t="0" r="13970" b="1905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62000"/>
                        </a:xfrm>
                        <a:prstGeom prst="rect">
                          <a:avLst/>
                        </a:prstGeom>
                        <a:solidFill>
                          <a:srgbClr val="F5F5F5"/>
                        </a:solidFill>
                        <a:ln w="9525">
                          <a:solidFill>
                            <a:srgbClr val="000000"/>
                          </a:solidFill>
                          <a:miter lim="800000"/>
                          <a:headEnd/>
                          <a:tailEnd/>
                        </a:ln>
                      </wps:spPr>
                      <wps:txbx>
                        <w:txbxContent>
                          <w:p w14:paraId="163B2993" w14:textId="0B884214" w:rsidR="009135A2" w:rsidRPr="007B6995"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B6995">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7B6995">
                              <w:rPr>
                                <w:rFonts w:ascii="Arial Narrow" w:hAnsi="Arial Narrow"/>
                                <w:sz w:val="22"/>
                                <w:szCs w:val="22"/>
                              </w:rPr>
                              <w:t>Part 5.2.5.1):</w:t>
                            </w:r>
                          </w:p>
                          <w:p w14:paraId="76B6B60E" w14:textId="45FC99E9" w:rsidR="009135A2" w:rsidRPr="007B6995"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7B6995">
                              <w:rPr>
                                <w:rFonts w:ascii="Arial Narrow" w:hAnsi="Arial Narrow"/>
                              </w:rPr>
                              <w:t xml:space="preserve">ocument a schedule or the </w:t>
                            </w:r>
                            <w:r>
                              <w:rPr>
                                <w:rFonts w:ascii="Arial Narrow" w:hAnsi="Arial Narrow"/>
                              </w:rPr>
                              <w:t>process</w:t>
                            </w:r>
                            <w:r w:rsidRPr="007B6995">
                              <w:rPr>
                                <w:rFonts w:ascii="Arial Narrow" w:hAnsi="Arial Narrow"/>
                              </w:rPr>
                              <w:t xml:space="preserve"> used for determining when pickup and disposal of waste materials occurs</w:t>
                            </w:r>
                            <w:r>
                              <w:rPr>
                                <w:rFonts w:ascii="Arial Narrow" w:hAnsi="Arial Narrow"/>
                              </w:rPr>
                              <w:t xml:space="preserve"> (e.g., roll off dumpsters are collected when full)</w:t>
                            </w:r>
                            <w:r w:rsidRPr="007B6995">
                              <w:rPr>
                                <w:rFonts w:ascii="Arial Narrow" w:hAnsi="Arial Narrow"/>
                              </w:rPr>
                              <w:t xml:space="preserve">. </w:t>
                            </w:r>
                            <w:r>
                              <w:rPr>
                                <w:rFonts w:ascii="Arial Narrow" w:hAnsi="Arial Narrow"/>
                              </w:rPr>
                              <w:t>P</w:t>
                            </w:r>
                            <w:r w:rsidRPr="007B6995">
                              <w:rPr>
                                <w:rFonts w:ascii="Arial Narrow" w:hAnsi="Arial Narrow"/>
                              </w:rPr>
                              <w:t>rovide a schedule for routine inspections for leaks and conditions of drums, tanks and containers.</w:t>
                            </w:r>
                          </w:p>
                        </w:txbxContent>
                      </wps:txbx>
                      <wps:bodyPr rot="0" vert="horz" wrap="square" lIns="95250" tIns="0" rIns="95250" bIns="47625" anchor="t" anchorCtr="0" upright="1">
                        <a:noAutofit/>
                      </wps:bodyPr>
                    </wps:wsp>
                  </a:graphicData>
                </a:graphic>
              </wp:inline>
            </w:drawing>
          </mc:Choice>
          <mc:Fallback>
            <w:pict>
              <v:shape w14:anchorId="5D5F372F" id="Text Box 47" o:spid="_x0000_s1049" type="#_x0000_t202" style="width:468.4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" fillcolor="#f5f5f5">
                <v:textbox inset="7.5pt,0,7.5pt,3.75pt">
                  <w:txbxContent>
                    <w:p w14:paraId="163B2993" w14:textId="0B884214" w:rsidR="009135A2" w:rsidRPr="007B6995"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B6995">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7B6995">
                        <w:rPr>
                          <w:rFonts w:ascii="Arial Narrow" w:hAnsi="Arial Narrow"/>
                          <w:sz w:val="22"/>
                          <w:szCs w:val="22"/>
                        </w:rPr>
                        <w:t>Part 5.2.5.1):</w:t>
                      </w:r>
                    </w:p>
                    <w:p w14:paraId="76B6B60E" w14:textId="45FC99E9" w:rsidR="009135A2" w:rsidRPr="007B6995"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7B6995">
                        <w:rPr>
                          <w:rFonts w:ascii="Arial Narrow" w:hAnsi="Arial Narrow"/>
                        </w:rPr>
                        <w:t xml:space="preserve">ocument a schedule or the </w:t>
                      </w:r>
                      <w:r>
                        <w:rPr>
                          <w:rFonts w:ascii="Arial Narrow" w:hAnsi="Arial Narrow"/>
                        </w:rPr>
                        <w:t>process</w:t>
                      </w:r>
                      <w:r w:rsidRPr="007B6995">
                        <w:rPr>
                          <w:rFonts w:ascii="Arial Narrow" w:hAnsi="Arial Narrow"/>
                        </w:rPr>
                        <w:t xml:space="preserve"> used for determining when pickup and disposal of waste materials occurs</w:t>
                      </w:r>
                      <w:r>
                        <w:rPr>
                          <w:rFonts w:ascii="Arial Narrow" w:hAnsi="Arial Narrow"/>
                        </w:rPr>
                        <w:t xml:space="preserve"> (e.g., roll off dumpsters are collected when full)</w:t>
                      </w:r>
                      <w:r w:rsidRPr="007B6995">
                        <w:rPr>
                          <w:rFonts w:ascii="Arial Narrow" w:hAnsi="Arial Narrow"/>
                        </w:rPr>
                        <w:t xml:space="preserve">. </w:t>
                      </w:r>
                      <w:r>
                        <w:rPr>
                          <w:rFonts w:ascii="Arial Narrow" w:hAnsi="Arial Narrow"/>
                        </w:rPr>
                        <w:t>P</w:t>
                      </w:r>
                      <w:r w:rsidRPr="007B6995">
                        <w:rPr>
                          <w:rFonts w:ascii="Arial Narrow" w:hAnsi="Arial Narrow"/>
                        </w:rPr>
                        <w:t>rovide a schedule for routine inspections for leaks and conditions of drums, tanks and containers.</w:t>
                      </w:r>
                    </w:p>
                  </w:txbxContent>
                </v:textbox>
                <w10:anchorlock/>
              </v:shape>
            </w:pict>
          </mc:Fallback>
        </mc:AlternateContent>
      </w:r>
    </w:p>
    <w:p w14:paraId="0509DDFA" w14:textId="606CBDA5" w:rsidR="009454E9" w:rsidRPr="009454E9" w:rsidRDefault="00345325" w:rsidP="00BF1850">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GOOD HOUSEKEEPING SCHEDULES AND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GOOD HOUSEKEEPING SCHEDULES AND PROCEDURES.</w:t>
      </w:r>
      <w:r>
        <w:rPr>
          <w:rFonts w:ascii="Arial Narrow" w:eastAsia="Times New Roman" w:hAnsi="Arial Narrow" w:cs="Times New Roman"/>
          <w:color w:val="0000FF"/>
          <w:sz w:val="24"/>
          <w:szCs w:val="24"/>
        </w:rPr>
        <w:fldChar w:fldCharType="end"/>
      </w:r>
    </w:p>
    <w:p w14:paraId="66958102" w14:textId="77777777" w:rsidR="009454E9" w:rsidRPr="009454E9" w:rsidRDefault="009454E9" w:rsidP="00E84312">
      <w:pPr>
        <w:pStyle w:val="Heading2"/>
      </w:pPr>
      <w:bookmarkStart w:id="91" w:name="_Toc423072005"/>
      <w:r w:rsidRPr="009454E9">
        <w:t>4.2</w:t>
      </w:r>
      <w:r w:rsidRPr="009454E9">
        <w:tab/>
        <w:t>Maintenance.</w:t>
      </w:r>
      <w:bookmarkEnd w:id="91"/>
    </w:p>
    <w:p w14:paraId="1083049E" w14:textId="77777777" w:rsidR="009454E9" w:rsidRPr="009454E9" w:rsidRDefault="009454E9" w:rsidP="009454E9">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0A98FA6F" wp14:editId="4292F9B9">
                <wp:extent cx="5948680" cy="904875"/>
                <wp:effectExtent l="0" t="0" r="13970" b="2857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04875"/>
                        </a:xfrm>
                        <a:prstGeom prst="rect">
                          <a:avLst/>
                        </a:prstGeom>
                        <a:solidFill>
                          <a:srgbClr val="F5F5F5"/>
                        </a:solidFill>
                        <a:ln w="9525">
                          <a:solidFill>
                            <a:srgbClr val="000000"/>
                          </a:solidFill>
                          <a:miter lim="800000"/>
                          <a:headEnd/>
                          <a:tailEnd/>
                        </a:ln>
                      </wps:spPr>
                      <wps:txbx>
                        <w:txbxContent>
                          <w:p w14:paraId="0E8AA153" w14:textId="29FD3A2B" w:rsidR="009135A2" w:rsidRPr="00937DC3"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937DC3">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937DC3">
                              <w:rPr>
                                <w:rFonts w:ascii="Arial Narrow" w:hAnsi="Arial Narrow"/>
                                <w:sz w:val="22"/>
                                <w:szCs w:val="22"/>
                              </w:rPr>
                              <w:t>Part 5.2.5.1):</w:t>
                            </w:r>
                          </w:p>
                          <w:p w14:paraId="775B9EC0" w14:textId="18EDFFC2" w:rsidR="009135A2" w:rsidRPr="00937DC3"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937DC3">
                              <w:rPr>
                                <w:rFonts w:ascii="Arial Narrow" w:hAnsi="Arial Narrow"/>
                              </w:rPr>
                              <w:t xml:space="preserve">ocument preventative maintenance procedures, including regular inspections, testing, maintenance and repair of all control measures to avoid situations that may result in leaks, spills, and other releases, and any back-up practices in place should a runoff event occur while a control measure is off-line. </w:t>
                            </w:r>
                            <w:r>
                              <w:rPr>
                                <w:rFonts w:ascii="Arial Narrow" w:hAnsi="Arial Narrow"/>
                              </w:rPr>
                              <w:t>I</w:t>
                            </w:r>
                            <w:r w:rsidRPr="00937DC3">
                              <w:rPr>
                                <w:rFonts w:ascii="Arial Narrow" w:hAnsi="Arial Narrow"/>
                              </w:rPr>
                              <w:t xml:space="preserve">nclude the schedule or frequency for maintaining all control measures used to comply with the effluent limits in </w:t>
                            </w:r>
                            <w:r>
                              <w:rPr>
                                <w:rFonts w:ascii="Arial Narrow" w:hAnsi="Arial Narrow"/>
                              </w:rPr>
                              <w:t>Part 2 of the 2015 MSGP</w:t>
                            </w:r>
                            <w:r w:rsidRPr="00937DC3">
                              <w:rPr>
                                <w:rFonts w:ascii="Arial Narrow" w:hAnsi="Arial Narrow"/>
                              </w:rPr>
                              <w:t>.</w:t>
                            </w:r>
                          </w:p>
                        </w:txbxContent>
                      </wps:txbx>
                      <wps:bodyPr rot="0" vert="horz" wrap="square" lIns="95250" tIns="0" rIns="95250" bIns="47625" anchor="t" anchorCtr="0" upright="1">
                        <a:noAutofit/>
                      </wps:bodyPr>
                    </wps:wsp>
                  </a:graphicData>
                </a:graphic>
              </wp:inline>
            </w:drawing>
          </mc:Choice>
          <mc:Fallback>
            <w:pict>
              <v:shape w14:anchorId="0A98FA6F" id="Text Box 46" o:spid="_x0000_s1050" type="#_x0000_t202" style="width:468.4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" fillcolor="#f5f5f5">
                <v:textbox inset="7.5pt,0,7.5pt,3.75pt">
                  <w:txbxContent>
                    <w:p w14:paraId="0E8AA153" w14:textId="29FD3A2B" w:rsidR="009135A2" w:rsidRPr="00937DC3"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937DC3">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937DC3">
                        <w:rPr>
                          <w:rFonts w:ascii="Arial Narrow" w:hAnsi="Arial Narrow"/>
                          <w:sz w:val="22"/>
                          <w:szCs w:val="22"/>
                        </w:rPr>
                        <w:t>Part 5.2.5.1):</w:t>
                      </w:r>
                    </w:p>
                    <w:p w14:paraId="775B9EC0" w14:textId="18EDFFC2" w:rsidR="009135A2" w:rsidRPr="00937DC3"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937DC3">
                        <w:rPr>
                          <w:rFonts w:ascii="Arial Narrow" w:hAnsi="Arial Narrow"/>
                        </w:rPr>
                        <w:t xml:space="preserve">ocument preventative maintenance procedures, including regular inspections, testing, maintenance and repair of all control measures to avoid situations that may result in leaks, spills, and other releases, and any back-up practices in place should a runoff event occur while a control measure is off-line. </w:t>
                      </w:r>
                      <w:r>
                        <w:rPr>
                          <w:rFonts w:ascii="Arial Narrow" w:hAnsi="Arial Narrow"/>
                        </w:rPr>
                        <w:t>I</w:t>
                      </w:r>
                      <w:r w:rsidRPr="00937DC3">
                        <w:rPr>
                          <w:rFonts w:ascii="Arial Narrow" w:hAnsi="Arial Narrow"/>
                        </w:rPr>
                        <w:t xml:space="preserve">nclude the schedule or frequency for maintaining all control measures used to comply with the effluent limits in </w:t>
                      </w:r>
                      <w:r>
                        <w:rPr>
                          <w:rFonts w:ascii="Arial Narrow" w:hAnsi="Arial Narrow"/>
                        </w:rPr>
                        <w:t>Part 2 of the 2015 MSGP</w:t>
                      </w:r>
                      <w:r w:rsidRPr="00937DC3">
                        <w:rPr>
                          <w:rFonts w:ascii="Arial Narrow" w:hAnsi="Arial Narrow"/>
                        </w:rPr>
                        <w:t>.</w:t>
                      </w:r>
                    </w:p>
                  </w:txbxContent>
                </v:textbox>
                <w10:anchorlock/>
              </v:shape>
            </w:pict>
          </mc:Fallback>
        </mc:AlternateContent>
      </w:r>
    </w:p>
    <w:p w14:paraId="0D54E18A" w14:textId="46B43CB5" w:rsidR="009454E9" w:rsidRPr="009454E9" w:rsidRDefault="00345325" w:rsidP="00BF1850">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MAINTENANCE SCHEDULES AND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MAINTENANCE SCHEDULES AND PROCEDURES.</w:t>
      </w:r>
      <w:r>
        <w:rPr>
          <w:rFonts w:ascii="Arial Narrow" w:eastAsia="Times New Roman" w:hAnsi="Arial Narrow" w:cs="Times New Roman"/>
          <w:color w:val="0000FF"/>
          <w:sz w:val="24"/>
          <w:szCs w:val="24"/>
        </w:rPr>
        <w:fldChar w:fldCharType="end"/>
      </w:r>
    </w:p>
    <w:p w14:paraId="0C5D3132" w14:textId="77777777" w:rsidR="009454E9" w:rsidRPr="009454E9" w:rsidRDefault="009454E9" w:rsidP="00E84312">
      <w:pPr>
        <w:pStyle w:val="Heading2"/>
      </w:pPr>
      <w:bookmarkStart w:id="92" w:name="_Toc423072006"/>
      <w:r w:rsidRPr="009454E9">
        <w:t>4.3</w:t>
      </w:r>
      <w:r w:rsidRPr="009454E9">
        <w:tab/>
        <w:t>Spill Prevention and Response Procedures.</w:t>
      </w:r>
      <w:bookmarkEnd w:id="92"/>
    </w:p>
    <w:p w14:paraId="6E34F845" w14:textId="77777777" w:rsidR="009454E9" w:rsidRPr="009454E9" w:rsidRDefault="009454E9" w:rsidP="009454E9">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1611ACD0" wp14:editId="03CD621D">
                <wp:extent cx="5948680" cy="1219200"/>
                <wp:effectExtent l="0" t="0" r="13970"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219200"/>
                        </a:xfrm>
                        <a:prstGeom prst="rect">
                          <a:avLst/>
                        </a:prstGeom>
                        <a:solidFill>
                          <a:srgbClr val="F5F5F5"/>
                        </a:solidFill>
                        <a:ln w="9525">
                          <a:solidFill>
                            <a:srgbClr val="000000"/>
                          </a:solidFill>
                          <a:miter lim="800000"/>
                          <a:headEnd/>
                          <a:tailEnd/>
                        </a:ln>
                      </wps:spPr>
                      <wps:txbx>
                        <w:txbxContent>
                          <w:p w14:paraId="6A9B3117" w14:textId="35744D8C" w:rsidR="009135A2" w:rsidRPr="00BB72DA"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B72DA">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BB72DA">
                              <w:rPr>
                                <w:rFonts w:ascii="Arial Narrow" w:hAnsi="Arial Narrow"/>
                                <w:sz w:val="22"/>
                                <w:szCs w:val="22"/>
                              </w:rPr>
                              <w:t>Part 5.2.5.1):</w:t>
                            </w:r>
                          </w:p>
                          <w:p w14:paraId="5EB7318B" w14:textId="4235F32B" w:rsidR="009135A2" w:rsidRPr="00BB72DA"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BB72DA">
                              <w:rPr>
                                <w:rFonts w:ascii="Arial Narrow" w:hAnsi="Arial Narrow"/>
                              </w:rPr>
                              <w:t xml:space="preserve">ocument </w:t>
                            </w:r>
                            <w:r>
                              <w:rPr>
                                <w:rFonts w:ascii="Arial Narrow" w:hAnsi="Arial Narrow"/>
                              </w:rPr>
                              <w:t>p</w:t>
                            </w:r>
                            <w:r w:rsidRPr="00BB72DA">
                              <w:rPr>
                                <w:rFonts w:ascii="Arial Narrow" w:hAnsi="Arial Narrow"/>
                              </w:rPr>
                              <w:t>rocedures for preventing and responding to spills and leaks, including notification procedures. For preventing spills, include control measures for material handling and storage, and the procedures for preventing spills that can contaminate stormwater. Also specify cleanup equipment, procedures and spill logs, as appropriate, in the event of spills. You may reference the existence of other plans for Spill Prevention Control and Countermeasure (SPCC) developed for the facility under Section 311 of the CWA or BMP programs otherwise required by an NPDES permit for the facility.</w:t>
                            </w:r>
                          </w:p>
                        </w:txbxContent>
                      </wps:txbx>
                      <wps:bodyPr rot="0" vert="horz" wrap="square" lIns="95250" tIns="0" rIns="95250" bIns="47625" anchor="t" anchorCtr="0" upright="1">
                        <a:noAutofit/>
                      </wps:bodyPr>
                    </wps:wsp>
                  </a:graphicData>
                </a:graphic>
              </wp:inline>
            </w:drawing>
          </mc:Choice>
          <mc:Fallback>
            <w:pict>
              <v:shape w14:anchorId="1611ACD0" id="Text Box 45" o:spid="_x0000_s1051" type="#_x0000_t202" style="width:468.4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" fillcolor="#f5f5f5">
                <v:textbox inset="7.5pt,0,7.5pt,3.75pt">
                  <w:txbxContent>
                    <w:p w14:paraId="6A9B3117" w14:textId="35744D8C" w:rsidR="009135A2" w:rsidRPr="00BB72DA"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B72DA">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BB72DA">
                        <w:rPr>
                          <w:rFonts w:ascii="Arial Narrow" w:hAnsi="Arial Narrow"/>
                          <w:sz w:val="22"/>
                          <w:szCs w:val="22"/>
                        </w:rPr>
                        <w:t>Part 5.2.5.1):</w:t>
                      </w:r>
                    </w:p>
                    <w:p w14:paraId="5EB7318B" w14:textId="4235F32B" w:rsidR="009135A2" w:rsidRPr="00BB72DA"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BB72DA">
                        <w:rPr>
                          <w:rFonts w:ascii="Arial Narrow" w:hAnsi="Arial Narrow"/>
                        </w:rPr>
                        <w:t xml:space="preserve">ocument </w:t>
                      </w:r>
                      <w:r>
                        <w:rPr>
                          <w:rFonts w:ascii="Arial Narrow" w:hAnsi="Arial Narrow"/>
                        </w:rPr>
                        <w:t>p</w:t>
                      </w:r>
                      <w:r w:rsidRPr="00BB72DA">
                        <w:rPr>
                          <w:rFonts w:ascii="Arial Narrow" w:hAnsi="Arial Narrow"/>
                        </w:rPr>
                        <w:t>rocedures for preventing and responding to spills and leaks, including notification procedures. For preventing spills, include control measures for material handling and storage, and the procedures for preventing spills that can contaminate stormwater. Also specify cleanup equipment, procedures and spill logs, as appropriate, in the event of spills. You may reference the existence of other plans for Spill Prevention Control and Countermeasure (SPCC) developed for the facility under Section 311 of the CWA or BMP programs otherwise required by an NPDES permit for the facility.</w:t>
                      </w:r>
                    </w:p>
                  </w:txbxContent>
                </v:textbox>
                <w10:anchorlock/>
              </v:shape>
            </w:pict>
          </mc:Fallback>
        </mc:AlternateContent>
      </w:r>
    </w:p>
    <w:p w14:paraId="0125563F" w14:textId="0B89B676" w:rsidR="009454E9" w:rsidRPr="009454E9" w:rsidRDefault="00345325" w:rsidP="00BF1850">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DESCRIBE SPILL PREVENTION AND RESPONSE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DESCRIBE SPILL PREVENTION AND RESPONSE PROCEDURES.</w:t>
      </w:r>
      <w:r>
        <w:rPr>
          <w:rFonts w:ascii="Arial Narrow" w:eastAsia="Times New Roman" w:hAnsi="Arial Narrow" w:cs="Times New Roman"/>
          <w:color w:val="0000FF"/>
          <w:sz w:val="24"/>
          <w:szCs w:val="24"/>
        </w:rPr>
        <w:fldChar w:fldCharType="end"/>
      </w:r>
    </w:p>
    <w:p w14:paraId="106A6703" w14:textId="77777777" w:rsidR="009454E9" w:rsidRPr="009454E9" w:rsidRDefault="009454E9" w:rsidP="00E84312">
      <w:pPr>
        <w:pStyle w:val="Heading2"/>
      </w:pPr>
      <w:bookmarkStart w:id="93" w:name="_Toc423072007"/>
      <w:r w:rsidRPr="009454E9">
        <w:t>4.4</w:t>
      </w:r>
      <w:r w:rsidRPr="009454E9">
        <w:tab/>
        <w:t>Erosion and Sediment Control.</w:t>
      </w:r>
      <w:bookmarkEnd w:id="93"/>
    </w:p>
    <w:p w14:paraId="5CFE9370" w14:textId="77777777" w:rsidR="009454E9" w:rsidRPr="009454E9" w:rsidRDefault="009454E9" w:rsidP="009454E9">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34ABD580" wp14:editId="3F2A5389">
                <wp:extent cx="5948680" cy="571500"/>
                <wp:effectExtent l="0" t="0" r="13970" b="1905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571500"/>
                        </a:xfrm>
                        <a:prstGeom prst="rect">
                          <a:avLst/>
                        </a:prstGeom>
                        <a:solidFill>
                          <a:srgbClr val="F5F5F5"/>
                        </a:solidFill>
                        <a:ln w="9525">
                          <a:solidFill>
                            <a:srgbClr val="000000"/>
                          </a:solidFill>
                          <a:miter lim="800000"/>
                          <a:headEnd/>
                          <a:tailEnd/>
                        </a:ln>
                      </wps:spPr>
                      <wps:txbx>
                        <w:txbxContent>
                          <w:p w14:paraId="26E3AD99" w14:textId="6AFD166F" w:rsidR="009135A2" w:rsidRPr="00F919D6"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919D6">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F919D6">
                              <w:rPr>
                                <w:rFonts w:ascii="Arial Narrow" w:hAnsi="Arial Narrow"/>
                                <w:sz w:val="22"/>
                                <w:szCs w:val="22"/>
                              </w:rPr>
                              <w:t>Part 5.2.5.1):</w:t>
                            </w:r>
                          </w:p>
                          <w:p w14:paraId="07879B7B" w14:textId="126C5236" w:rsidR="009135A2" w:rsidRPr="00F919D6"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F919D6">
                              <w:rPr>
                                <w:rFonts w:ascii="Arial Narrow" w:hAnsi="Arial Narrow"/>
                              </w:rPr>
                              <w:t>ocument if polymers and/or other chemical treatments are used for erosion and sediment control and identify the polymers and/or chemicals used and the purpose</w:t>
                            </w:r>
                            <w:r>
                              <w:rPr>
                                <w:rFonts w:ascii="Arial Narrow" w:hAnsi="Arial Narrow"/>
                              </w:rPr>
                              <w:t>.</w:t>
                            </w:r>
                          </w:p>
                        </w:txbxContent>
                      </wps:txbx>
                      <wps:bodyPr rot="0" vert="horz" wrap="square" lIns="95250" tIns="0" rIns="95250" bIns="47625" anchor="t" anchorCtr="0" upright="1">
                        <a:noAutofit/>
                      </wps:bodyPr>
                    </wps:wsp>
                  </a:graphicData>
                </a:graphic>
              </wp:inline>
            </w:drawing>
          </mc:Choice>
          <mc:Fallback>
            <w:pict>
              <v:shape w14:anchorId="34ABD580" id="Text Box 44" o:spid="_x0000_s1052" type="#_x0000_t202" style="width:468.4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" fillcolor="#f5f5f5">
                <v:textbox inset="7.5pt,0,7.5pt,3.75pt">
                  <w:txbxContent>
                    <w:p w14:paraId="26E3AD99" w14:textId="6AFD166F" w:rsidR="009135A2" w:rsidRPr="00F919D6"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919D6">
                        <w:rPr>
                          <w:rFonts w:ascii="Arial Narrow" w:hAnsi="Arial Narrow"/>
                          <w:sz w:val="22"/>
                          <w:szCs w:val="22"/>
                        </w:rPr>
                        <w:t xml:space="preserve">Instructions (see </w:t>
                      </w:r>
                      <w:r w:rsidRPr="00FC11C7">
                        <w:rPr>
                          <w:rFonts w:ascii="Arial Narrow" w:hAnsi="Arial Narrow"/>
                          <w:sz w:val="22"/>
                          <w:szCs w:val="22"/>
                        </w:rPr>
                        <w:t>201</w:t>
                      </w:r>
                      <w:r>
                        <w:rPr>
                          <w:rFonts w:ascii="Arial Narrow" w:hAnsi="Arial Narrow"/>
                          <w:sz w:val="22"/>
                          <w:szCs w:val="22"/>
                        </w:rPr>
                        <w:t>5</w:t>
                      </w:r>
                      <w:r w:rsidRPr="009524D7">
                        <w:rPr>
                          <w:rFonts w:ascii="Arial Narrow" w:hAnsi="Arial Narrow"/>
                          <w:b w:val="0"/>
                        </w:rPr>
                        <w:t xml:space="preserve"> </w:t>
                      </w:r>
                      <w:r w:rsidRPr="004B4C2A">
                        <w:rPr>
                          <w:rFonts w:ascii="Arial Narrow" w:hAnsi="Arial Narrow"/>
                          <w:sz w:val="22"/>
                          <w:szCs w:val="22"/>
                        </w:rPr>
                        <w:t xml:space="preserve">MSGP </w:t>
                      </w:r>
                      <w:r w:rsidRPr="00F919D6">
                        <w:rPr>
                          <w:rFonts w:ascii="Arial Narrow" w:hAnsi="Arial Narrow"/>
                          <w:sz w:val="22"/>
                          <w:szCs w:val="22"/>
                        </w:rPr>
                        <w:t>Part 5.2.5.1):</w:t>
                      </w:r>
                    </w:p>
                    <w:p w14:paraId="07879B7B" w14:textId="126C5236" w:rsidR="009135A2" w:rsidRPr="00F919D6" w:rsidRDefault="009135A2" w:rsidP="00BF1850">
                      <w:pPr>
                        <w:autoSpaceDE w:val="0"/>
                        <w:autoSpaceDN w:val="0"/>
                        <w:adjustRightInd w:val="0"/>
                        <w:spacing w:after="60" w:line="240" w:lineRule="auto"/>
                        <w:rPr>
                          <w:rFonts w:ascii="Arial Narrow" w:hAnsi="Arial Narrow"/>
                        </w:rPr>
                      </w:pPr>
                      <w:r>
                        <w:rPr>
                          <w:rFonts w:ascii="Arial Narrow" w:hAnsi="Arial Narrow"/>
                        </w:rPr>
                        <w:t>D</w:t>
                      </w:r>
                      <w:r w:rsidRPr="00F919D6">
                        <w:rPr>
                          <w:rFonts w:ascii="Arial Narrow" w:hAnsi="Arial Narrow"/>
                        </w:rPr>
                        <w:t>ocument if polymers and/or other chemical treatments are used for erosion and sediment control and identify the polymers and/or chemicals used and the purpose</w:t>
                      </w:r>
                      <w:r>
                        <w:rPr>
                          <w:rFonts w:ascii="Arial Narrow" w:hAnsi="Arial Narrow"/>
                        </w:rPr>
                        <w:t>.</w:t>
                      </w:r>
                    </w:p>
                  </w:txbxContent>
                </v:textbox>
                <w10:anchorlock/>
              </v:shape>
            </w:pict>
          </mc:Fallback>
        </mc:AlternateContent>
      </w:r>
    </w:p>
    <w:p w14:paraId="2D6B219E" w14:textId="77777777" w:rsidR="009454E9" w:rsidRPr="009454E9" w:rsidRDefault="009454E9" w:rsidP="00BF1850">
      <w:pPr>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DESCRIBE POLYMERS AND CHEMICALS USED FOR EROSION AND SEDIMENT CONTRO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DESCRIBE POLYMERS AND CHEMICALS USED FOR EROSION AND SEDIMENT CONTROL.</w:t>
      </w:r>
      <w:r w:rsidRPr="009454E9">
        <w:rPr>
          <w:rFonts w:ascii="Arial Narrow" w:eastAsia="Times New Roman" w:hAnsi="Arial Narrow" w:cs="Times New Roman"/>
          <w:color w:val="0000FF"/>
          <w:sz w:val="24"/>
          <w:szCs w:val="24"/>
        </w:rPr>
        <w:fldChar w:fldCharType="end"/>
      </w:r>
    </w:p>
    <w:p w14:paraId="01F5782E" w14:textId="77777777" w:rsidR="009454E9" w:rsidRPr="009454E9" w:rsidRDefault="009454E9" w:rsidP="00E84312">
      <w:pPr>
        <w:pStyle w:val="Heading2"/>
      </w:pPr>
      <w:bookmarkStart w:id="94" w:name="_Toc423072008"/>
      <w:r w:rsidRPr="009454E9">
        <w:lastRenderedPageBreak/>
        <w:t>4.5</w:t>
      </w:r>
      <w:r w:rsidRPr="009454E9">
        <w:tab/>
        <w:t>Employee Training.</w:t>
      </w:r>
      <w:bookmarkEnd w:id="94"/>
    </w:p>
    <w:p w14:paraId="41101EA7" w14:textId="77777777" w:rsidR="009454E9" w:rsidRPr="009454E9" w:rsidRDefault="009454E9" w:rsidP="009454E9">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55D385E9" wp14:editId="08631FFA">
                <wp:extent cx="5948680" cy="4389120"/>
                <wp:effectExtent l="0" t="0" r="13970" b="1143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4389120"/>
                        </a:xfrm>
                        <a:prstGeom prst="rect">
                          <a:avLst/>
                        </a:prstGeom>
                        <a:solidFill>
                          <a:srgbClr val="F5F5F5"/>
                        </a:solidFill>
                        <a:ln w="9525">
                          <a:solidFill>
                            <a:srgbClr val="000000"/>
                          </a:solidFill>
                          <a:miter lim="800000"/>
                          <a:headEnd/>
                          <a:tailEnd/>
                        </a:ln>
                      </wps:spPr>
                      <wps:txbx>
                        <w:txbxContent>
                          <w:p w14:paraId="3F2DF0E3" w14:textId="1A79C2A7" w:rsidR="009135A2" w:rsidRPr="00F919D6"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919D6">
                              <w:rPr>
                                <w:rFonts w:ascii="Arial Narrow" w:hAnsi="Arial Narrow"/>
                                <w:sz w:val="22"/>
                                <w:szCs w:val="22"/>
                              </w:rPr>
                              <w:t xml:space="preserve">Instructions (see </w:t>
                            </w:r>
                            <w:r>
                              <w:rPr>
                                <w:rFonts w:ascii="Arial Narrow" w:hAnsi="Arial Narrow"/>
                                <w:sz w:val="22"/>
                                <w:szCs w:val="22"/>
                              </w:rPr>
                              <w:t>2015</w:t>
                            </w:r>
                            <w:r w:rsidRPr="00BB72DA">
                              <w:rPr>
                                <w:rFonts w:ascii="Arial Narrow" w:hAnsi="Arial Narrow"/>
                                <w:sz w:val="22"/>
                                <w:szCs w:val="22"/>
                              </w:rPr>
                              <w:t xml:space="preserve"> </w:t>
                            </w:r>
                            <w:r w:rsidRPr="00F919D6">
                              <w:rPr>
                                <w:rFonts w:ascii="Arial Narrow" w:hAnsi="Arial Narrow"/>
                                <w:sz w:val="22"/>
                                <w:szCs w:val="22"/>
                              </w:rPr>
                              <w:t xml:space="preserve">MSGP </w:t>
                            </w:r>
                            <w:r>
                              <w:rPr>
                                <w:rFonts w:ascii="Arial Narrow" w:hAnsi="Arial Narrow"/>
                                <w:sz w:val="22"/>
                                <w:szCs w:val="22"/>
                              </w:rPr>
                              <w:t xml:space="preserve">Part 2.1.2.8 and </w:t>
                            </w:r>
                            <w:r w:rsidRPr="00F919D6">
                              <w:rPr>
                                <w:rFonts w:ascii="Arial Narrow" w:hAnsi="Arial Narrow"/>
                                <w:sz w:val="22"/>
                                <w:szCs w:val="22"/>
                              </w:rPr>
                              <w:t>Part 5.2.5.</w:t>
                            </w:r>
                            <w:r>
                              <w:rPr>
                                <w:rFonts w:ascii="Arial Narrow" w:hAnsi="Arial Narrow"/>
                                <w:sz w:val="22"/>
                                <w:szCs w:val="22"/>
                              </w:rPr>
                              <w:t>1</w:t>
                            </w:r>
                            <w:r w:rsidRPr="00F919D6">
                              <w:rPr>
                                <w:rFonts w:ascii="Arial Narrow" w:hAnsi="Arial Narrow"/>
                                <w:sz w:val="22"/>
                                <w:szCs w:val="22"/>
                              </w:rPr>
                              <w:t>):</w:t>
                            </w:r>
                          </w:p>
                          <w:p w14:paraId="7CB7C6CD" w14:textId="77777777" w:rsidR="009135A2" w:rsidRPr="00B3385D" w:rsidRDefault="009135A2" w:rsidP="00100CB4">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3385D">
                              <w:rPr>
                                <w:rFonts w:ascii="Arial Narrow" w:hAnsi="Arial Narrow"/>
                                <w:sz w:val="22"/>
                                <w:szCs w:val="22"/>
                              </w:rPr>
                              <w:t>Instructions (see 201</w:t>
                            </w:r>
                            <w:r>
                              <w:rPr>
                                <w:rFonts w:ascii="Arial Narrow" w:hAnsi="Arial Narrow"/>
                                <w:sz w:val="22"/>
                                <w:szCs w:val="22"/>
                              </w:rPr>
                              <w:t>5</w:t>
                            </w:r>
                            <w:r w:rsidRPr="00B3385D">
                              <w:rPr>
                                <w:rFonts w:ascii="Arial Narrow" w:hAnsi="Arial Narrow"/>
                                <w:sz w:val="22"/>
                                <w:szCs w:val="22"/>
                              </w:rPr>
                              <w:t xml:space="preserve"> MSGP Part 2.1.2.8</w:t>
                            </w:r>
                            <w:r>
                              <w:rPr>
                                <w:rFonts w:ascii="Arial Narrow" w:hAnsi="Arial Narrow"/>
                                <w:sz w:val="22"/>
                                <w:szCs w:val="22"/>
                              </w:rPr>
                              <w:t xml:space="preserve"> and 5.2.5.1</w:t>
                            </w:r>
                            <w:r w:rsidRPr="00B3385D">
                              <w:rPr>
                                <w:rFonts w:ascii="Arial Narrow" w:hAnsi="Arial Narrow"/>
                                <w:sz w:val="22"/>
                                <w:szCs w:val="22"/>
                              </w:rPr>
                              <w:t>):</w:t>
                            </w:r>
                          </w:p>
                          <w:p w14:paraId="31529BBD" w14:textId="77777777" w:rsidR="009135A2" w:rsidRPr="00100CB4" w:rsidRDefault="009135A2" w:rsidP="00100CB4">
                            <w:pPr>
                              <w:autoSpaceDE w:val="0"/>
                              <w:autoSpaceDN w:val="0"/>
                              <w:adjustRightInd w:val="0"/>
                              <w:spacing w:after="60" w:line="240" w:lineRule="auto"/>
                              <w:rPr>
                                <w:rFonts w:ascii="Arial Narrow" w:hAnsi="Arial Narrow"/>
                              </w:rPr>
                            </w:pPr>
                            <w:r>
                              <w:rPr>
                                <w:rFonts w:ascii="Arial Narrow" w:hAnsi="Arial Narrow"/>
                              </w:rPr>
                              <w:t xml:space="preserve">Provide the elements of </w:t>
                            </w:r>
                            <w:r w:rsidRPr="00100CB4">
                              <w:rPr>
                                <w:rFonts w:ascii="Arial Narrow" w:hAnsi="Arial Narrow"/>
                              </w:rPr>
                              <w:t>your training plan, including:</w:t>
                            </w:r>
                          </w:p>
                          <w:p w14:paraId="492D5F7A" w14:textId="77777777" w:rsidR="009135A2" w:rsidRPr="00100CB4" w:rsidRDefault="009135A2" w:rsidP="00100CB4">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The content of the training;</w:t>
                            </w:r>
                          </w:p>
                          <w:p w14:paraId="6CB49F8A" w14:textId="77777777" w:rsidR="009135A2" w:rsidRPr="00100CB4" w:rsidRDefault="009135A2" w:rsidP="00100CB4">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The frequency/schedule of training for employees who work in areas where industrial materials or activities are exposed to stormwater, or who are responsible for implementing activities necessary to meet the conditions of the permit.</w:t>
                            </w:r>
                          </w:p>
                          <w:p w14:paraId="68595144" w14:textId="77777777" w:rsidR="009135A2" w:rsidRPr="00B3385D" w:rsidRDefault="009135A2" w:rsidP="00100CB4">
                            <w:pPr>
                              <w:autoSpaceDE w:val="0"/>
                              <w:autoSpaceDN w:val="0"/>
                              <w:adjustRightInd w:val="0"/>
                              <w:spacing w:after="60" w:line="240" w:lineRule="auto"/>
                              <w:rPr>
                                <w:rFonts w:ascii="Arial Narrow" w:hAnsi="Arial Narrow"/>
                                <w:color w:val="000000"/>
                              </w:rPr>
                            </w:pPr>
                            <w:r w:rsidRPr="00156B5E">
                              <w:rPr>
                                <w:rFonts w:ascii="Arial Narrow" w:hAnsi="Arial Narrow"/>
                                <w:color w:val="000000"/>
                              </w:rPr>
                              <w:t>The following personnel, at a minimum, must receive training, and therefore should be listed out individually in the table below:</w:t>
                            </w:r>
                          </w:p>
                          <w:p w14:paraId="458F7957"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who are responsible for the design, installation, maintenance, and/or repair of controls (including pollution prevention measures);</w:t>
                            </w:r>
                          </w:p>
                          <w:p w14:paraId="2C2EDE11"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responsible for the storage and handling of chemicals and materials that could become contaminants in stormwater discharges;</w:t>
                            </w:r>
                          </w:p>
                          <w:p w14:paraId="1D09F564"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who are responsible for conducting and documenting monitoring and inspections as required in Parts 3 and 6; and</w:t>
                            </w:r>
                          </w:p>
                          <w:p w14:paraId="2217AE2F"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who are responsible for taking and documenting corrective actions as required in Part 4.</w:t>
                            </w:r>
                          </w:p>
                          <w:p w14:paraId="0182050A" w14:textId="77777777" w:rsidR="009135A2" w:rsidRPr="00B3385D" w:rsidRDefault="009135A2" w:rsidP="00100CB4">
                            <w:pPr>
                              <w:autoSpaceDE w:val="0"/>
                              <w:autoSpaceDN w:val="0"/>
                              <w:adjustRightInd w:val="0"/>
                              <w:spacing w:after="60" w:line="240" w:lineRule="auto"/>
                              <w:rPr>
                                <w:rFonts w:ascii="Arial Narrow" w:hAnsi="Arial Narrow"/>
                                <w:color w:val="000000"/>
                              </w:rPr>
                            </w:pPr>
                            <w:r>
                              <w:rPr>
                                <w:rFonts w:ascii="Arial Narrow" w:hAnsi="Arial Narrow"/>
                                <w:color w:val="000000"/>
                              </w:rPr>
                              <w:t>2015 MSGP Part 2.1.2.8</w:t>
                            </w:r>
                            <w:r w:rsidRPr="00156B5E">
                              <w:rPr>
                                <w:rFonts w:ascii="Arial Narrow" w:hAnsi="Arial Narrow"/>
                                <w:color w:val="000000"/>
                              </w:rPr>
                              <w:t xml:space="preserve"> requires that the personnel </w:t>
                            </w:r>
                            <w:r>
                              <w:rPr>
                                <w:rFonts w:ascii="Arial Narrow" w:hAnsi="Arial Narrow"/>
                                <w:color w:val="000000"/>
                              </w:rPr>
                              <w:t xml:space="preserve">who are required to be trained </w:t>
                            </w:r>
                            <w:r w:rsidRPr="00156B5E">
                              <w:rPr>
                                <w:rFonts w:ascii="Arial Narrow" w:hAnsi="Arial Narrow"/>
                                <w:color w:val="000000"/>
                              </w:rPr>
                              <w:t xml:space="preserve">must </w:t>
                            </w:r>
                            <w:r>
                              <w:rPr>
                                <w:rFonts w:ascii="Arial Narrow" w:hAnsi="Arial Narrow"/>
                                <w:color w:val="000000"/>
                              </w:rPr>
                              <w:t xml:space="preserve">also </w:t>
                            </w:r>
                            <w:r w:rsidRPr="00156B5E">
                              <w:rPr>
                                <w:rFonts w:ascii="Arial Narrow" w:hAnsi="Arial Narrow"/>
                                <w:color w:val="000000"/>
                              </w:rPr>
                              <w:t>be trained to understand the following if related to the scope of their job duties</w:t>
                            </w:r>
                            <w:r w:rsidRPr="00B3385D">
                              <w:rPr>
                                <w:rFonts w:ascii="Arial Narrow" w:hAnsi="Arial Narrow"/>
                                <w:color w:val="000000"/>
                              </w:rPr>
                              <w:t xml:space="preserve"> (e.g., only personnel responsible for conducting inspections need to understand how to conduct inspections):</w:t>
                            </w:r>
                          </w:p>
                          <w:p w14:paraId="7407FA71" w14:textId="77777777" w:rsidR="009135A2" w:rsidRPr="00B3385D" w:rsidRDefault="009135A2" w:rsidP="00100CB4">
                            <w:pPr>
                              <w:widowControl w:val="0"/>
                              <w:numPr>
                                <w:ilvl w:val="1"/>
                                <w:numId w:val="13"/>
                              </w:numPr>
                              <w:tabs>
                                <w:tab w:val="left" w:pos="-1440"/>
                                <w:tab w:val="left" w:pos="720"/>
                              </w:tabs>
                              <w:autoSpaceDE w:val="0"/>
                              <w:autoSpaceDN w:val="0"/>
                              <w:adjustRightInd w:val="0"/>
                              <w:spacing w:after="60" w:line="240" w:lineRule="auto"/>
                              <w:ind w:left="720"/>
                              <w:rPr>
                                <w:rFonts w:ascii="Arial Narrow" w:hAnsi="Arial Narrow"/>
                              </w:rPr>
                            </w:pPr>
                            <w:r w:rsidRPr="00B3385D">
                              <w:rPr>
                                <w:rFonts w:ascii="Arial Narrow" w:hAnsi="Arial Narrow"/>
                              </w:rPr>
                              <w:t>An overview of what is in the SWPPP;</w:t>
                            </w:r>
                          </w:p>
                          <w:p w14:paraId="711FA886" w14:textId="77777777" w:rsidR="009135A2" w:rsidRPr="00B3385D" w:rsidRDefault="009135A2" w:rsidP="00100CB4">
                            <w:pPr>
                              <w:widowControl w:val="0"/>
                              <w:numPr>
                                <w:ilvl w:val="1"/>
                                <w:numId w:val="13"/>
                              </w:numPr>
                              <w:tabs>
                                <w:tab w:val="left" w:pos="-1440"/>
                                <w:tab w:val="left" w:pos="720"/>
                              </w:tabs>
                              <w:autoSpaceDE w:val="0"/>
                              <w:autoSpaceDN w:val="0"/>
                              <w:adjustRightInd w:val="0"/>
                              <w:spacing w:after="60" w:line="240" w:lineRule="auto"/>
                              <w:ind w:left="720"/>
                              <w:rPr>
                                <w:rFonts w:ascii="Arial Narrow" w:hAnsi="Arial Narrow"/>
                              </w:rPr>
                            </w:pPr>
                            <w:r w:rsidRPr="00B3385D">
                              <w:rPr>
                                <w:rFonts w:ascii="Arial Narrow" w:hAnsi="Arial Narrow"/>
                              </w:rPr>
                              <w:t>Spill response procedures, good housekeeping, maintenance requirements, and material management practices;</w:t>
                            </w:r>
                          </w:p>
                          <w:p w14:paraId="66912293"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The location of all controls on the site required by this permit, and how they are to be maintained;</w:t>
                            </w:r>
                          </w:p>
                          <w:p w14:paraId="290BF30E" w14:textId="4C2D30D9" w:rsidR="009135A2" w:rsidRPr="00F919D6" w:rsidRDefault="009135A2" w:rsidP="00100CB4">
                            <w:pPr>
                              <w:tabs>
                                <w:tab w:val="left" w:pos="-1440"/>
                                <w:tab w:val="left" w:pos="720"/>
                              </w:tabs>
                              <w:autoSpaceDE w:val="0"/>
                              <w:autoSpaceDN w:val="0"/>
                              <w:adjustRightInd w:val="0"/>
                              <w:spacing w:after="60" w:line="240" w:lineRule="auto"/>
                              <w:rPr>
                                <w:rFonts w:ascii="Arial Narrow" w:hAnsi="Arial Narrow"/>
                              </w:rPr>
                            </w:pPr>
                          </w:p>
                        </w:txbxContent>
                      </wps:txbx>
                      <wps:bodyPr rot="0" vert="horz" wrap="square" lIns="95250" tIns="0" rIns="95250" bIns="47625" anchor="t" anchorCtr="0" upright="1">
                        <a:noAutofit/>
                      </wps:bodyPr>
                    </wps:wsp>
                  </a:graphicData>
                </a:graphic>
              </wp:inline>
            </w:drawing>
          </mc:Choice>
          <mc:Fallback>
            <w:pict>
              <v:shape w14:anchorId="55D385E9" id="Text Box 43" o:spid="_x0000_s1053" type="#_x0000_t202" style="width:468.4pt;height:3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" fillcolor="#f5f5f5">
                <v:textbox inset="7.5pt,0,7.5pt,3.75pt">
                  <w:txbxContent>
                    <w:p w14:paraId="3F2DF0E3" w14:textId="1A79C2A7" w:rsidR="009135A2" w:rsidRPr="00F919D6"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919D6">
                        <w:rPr>
                          <w:rFonts w:ascii="Arial Narrow" w:hAnsi="Arial Narrow"/>
                          <w:sz w:val="22"/>
                          <w:szCs w:val="22"/>
                        </w:rPr>
                        <w:t xml:space="preserve">Instructions (see </w:t>
                      </w:r>
                      <w:r>
                        <w:rPr>
                          <w:rFonts w:ascii="Arial Narrow" w:hAnsi="Arial Narrow"/>
                          <w:sz w:val="22"/>
                          <w:szCs w:val="22"/>
                        </w:rPr>
                        <w:t>2015</w:t>
                      </w:r>
                      <w:r w:rsidRPr="00BB72DA">
                        <w:rPr>
                          <w:rFonts w:ascii="Arial Narrow" w:hAnsi="Arial Narrow"/>
                          <w:sz w:val="22"/>
                          <w:szCs w:val="22"/>
                        </w:rPr>
                        <w:t xml:space="preserve"> </w:t>
                      </w:r>
                      <w:r w:rsidRPr="00F919D6">
                        <w:rPr>
                          <w:rFonts w:ascii="Arial Narrow" w:hAnsi="Arial Narrow"/>
                          <w:sz w:val="22"/>
                          <w:szCs w:val="22"/>
                        </w:rPr>
                        <w:t xml:space="preserve">MSGP </w:t>
                      </w:r>
                      <w:r>
                        <w:rPr>
                          <w:rFonts w:ascii="Arial Narrow" w:hAnsi="Arial Narrow"/>
                          <w:sz w:val="22"/>
                          <w:szCs w:val="22"/>
                        </w:rPr>
                        <w:t xml:space="preserve">Part 2.1.2.8 and </w:t>
                      </w:r>
                      <w:r w:rsidRPr="00F919D6">
                        <w:rPr>
                          <w:rFonts w:ascii="Arial Narrow" w:hAnsi="Arial Narrow"/>
                          <w:sz w:val="22"/>
                          <w:szCs w:val="22"/>
                        </w:rPr>
                        <w:t>Part 5.2.5.</w:t>
                      </w:r>
                      <w:r>
                        <w:rPr>
                          <w:rFonts w:ascii="Arial Narrow" w:hAnsi="Arial Narrow"/>
                          <w:sz w:val="22"/>
                          <w:szCs w:val="22"/>
                        </w:rPr>
                        <w:t>1</w:t>
                      </w:r>
                      <w:r w:rsidRPr="00F919D6">
                        <w:rPr>
                          <w:rFonts w:ascii="Arial Narrow" w:hAnsi="Arial Narrow"/>
                          <w:sz w:val="22"/>
                          <w:szCs w:val="22"/>
                        </w:rPr>
                        <w:t>):</w:t>
                      </w:r>
                    </w:p>
                    <w:p w14:paraId="7CB7C6CD" w14:textId="77777777" w:rsidR="009135A2" w:rsidRPr="00B3385D" w:rsidRDefault="009135A2" w:rsidP="00100CB4">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B3385D">
                        <w:rPr>
                          <w:rFonts w:ascii="Arial Narrow" w:hAnsi="Arial Narrow"/>
                          <w:sz w:val="22"/>
                          <w:szCs w:val="22"/>
                        </w:rPr>
                        <w:t>Instructions (see 201</w:t>
                      </w:r>
                      <w:r>
                        <w:rPr>
                          <w:rFonts w:ascii="Arial Narrow" w:hAnsi="Arial Narrow"/>
                          <w:sz w:val="22"/>
                          <w:szCs w:val="22"/>
                        </w:rPr>
                        <w:t>5</w:t>
                      </w:r>
                      <w:r w:rsidRPr="00B3385D">
                        <w:rPr>
                          <w:rFonts w:ascii="Arial Narrow" w:hAnsi="Arial Narrow"/>
                          <w:sz w:val="22"/>
                          <w:szCs w:val="22"/>
                        </w:rPr>
                        <w:t xml:space="preserve"> MSGP Part 2.1.2.8</w:t>
                      </w:r>
                      <w:r>
                        <w:rPr>
                          <w:rFonts w:ascii="Arial Narrow" w:hAnsi="Arial Narrow"/>
                          <w:sz w:val="22"/>
                          <w:szCs w:val="22"/>
                        </w:rPr>
                        <w:t xml:space="preserve"> and 5.2.5.1</w:t>
                      </w:r>
                      <w:r w:rsidRPr="00B3385D">
                        <w:rPr>
                          <w:rFonts w:ascii="Arial Narrow" w:hAnsi="Arial Narrow"/>
                          <w:sz w:val="22"/>
                          <w:szCs w:val="22"/>
                        </w:rPr>
                        <w:t>):</w:t>
                      </w:r>
                    </w:p>
                    <w:p w14:paraId="31529BBD" w14:textId="77777777" w:rsidR="009135A2" w:rsidRPr="00100CB4" w:rsidRDefault="009135A2" w:rsidP="00100CB4">
                      <w:pPr>
                        <w:autoSpaceDE w:val="0"/>
                        <w:autoSpaceDN w:val="0"/>
                        <w:adjustRightInd w:val="0"/>
                        <w:spacing w:after="60" w:line="240" w:lineRule="auto"/>
                        <w:rPr>
                          <w:rFonts w:ascii="Arial Narrow" w:hAnsi="Arial Narrow"/>
                        </w:rPr>
                      </w:pPr>
                      <w:r>
                        <w:rPr>
                          <w:rFonts w:ascii="Arial Narrow" w:hAnsi="Arial Narrow"/>
                        </w:rPr>
                        <w:t xml:space="preserve">Provide the elements of </w:t>
                      </w:r>
                      <w:r w:rsidRPr="00100CB4">
                        <w:rPr>
                          <w:rFonts w:ascii="Arial Narrow" w:hAnsi="Arial Narrow"/>
                        </w:rPr>
                        <w:t>your training plan, including:</w:t>
                      </w:r>
                    </w:p>
                    <w:p w14:paraId="492D5F7A" w14:textId="77777777" w:rsidR="009135A2" w:rsidRPr="00100CB4" w:rsidRDefault="009135A2" w:rsidP="00100CB4">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The content of the training;</w:t>
                      </w:r>
                    </w:p>
                    <w:p w14:paraId="6CB49F8A" w14:textId="77777777" w:rsidR="009135A2" w:rsidRPr="00100CB4" w:rsidRDefault="009135A2" w:rsidP="00100CB4">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The frequency/schedule of training for employees who work in areas where industrial materials or activities are exposed to stormwater, or who are responsible for implementing activities necessary to meet the conditions of the permit.</w:t>
                      </w:r>
                    </w:p>
                    <w:p w14:paraId="68595144" w14:textId="77777777" w:rsidR="009135A2" w:rsidRPr="00B3385D" w:rsidRDefault="009135A2" w:rsidP="00100CB4">
                      <w:pPr>
                        <w:autoSpaceDE w:val="0"/>
                        <w:autoSpaceDN w:val="0"/>
                        <w:adjustRightInd w:val="0"/>
                        <w:spacing w:after="60" w:line="240" w:lineRule="auto"/>
                        <w:rPr>
                          <w:rFonts w:ascii="Arial Narrow" w:hAnsi="Arial Narrow"/>
                          <w:color w:val="000000"/>
                        </w:rPr>
                      </w:pPr>
                      <w:r w:rsidRPr="00156B5E">
                        <w:rPr>
                          <w:rFonts w:ascii="Arial Narrow" w:hAnsi="Arial Narrow"/>
                          <w:color w:val="000000"/>
                        </w:rPr>
                        <w:t>The following personnel, at a minimum, must receive training, and therefore should be listed out individually in the table below:</w:t>
                      </w:r>
                    </w:p>
                    <w:p w14:paraId="458F7957"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who are responsible for the design, installation, maintenance, and/or repair of controls (including pollution prevention measures);</w:t>
                      </w:r>
                    </w:p>
                    <w:p w14:paraId="2C2EDE11"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responsible for the storage and handling of chemicals and materials that could become contaminants in stormwater discharges;</w:t>
                      </w:r>
                    </w:p>
                    <w:p w14:paraId="1D09F564"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who are responsible for conducting and documenting monitoring and inspections as required in Parts 3 and 6; and</w:t>
                      </w:r>
                    </w:p>
                    <w:p w14:paraId="2217AE2F"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Personnel who are responsible for taking and documenting corrective actions as required in Part 4.</w:t>
                      </w:r>
                    </w:p>
                    <w:p w14:paraId="0182050A" w14:textId="77777777" w:rsidR="009135A2" w:rsidRPr="00B3385D" w:rsidRDefault="009135A2" w:rsidP="00100CB4">
                      <w:pPr>
                        <w:autoSpaceDE w:val="0"/>
                        <w:autoSpaceDN w:val="0"/>
                        <w:adjustRightInd w:val="0"/>
                        <w:spacing w:after="60" w:line="240" w:lineRule="auto"/>
                        <w:rPr>
                          <w:rFonts w:ascii="Arial Narrow" w:hAnsi="Arial Narrow"/>
                          <w:color w:val="000000"/>
                        </w:rPr>
                      </w:pPr>
                      <w:r>
                        <w:rPr>
                          <w:rFonts w:ascii="Arial Narrow" w:hAnsi="Arial Narrow"/>
                          <w:color w:val="000000"/>
                        </w:rPr>
                        <w:t>2015 MSGP Part 2.1.2.8</w:t>
                      </w:r>
                      <w:r w:rsidRPr="00156B5E">
                        <w:rPr>
                          <w:rFonts w:ascii="Arial Narrow" w:hAnsi="Arial Narrow"/>
                          <w:color w:val="000000"/>
                        </w:rPr>
                        <w:t xml:space="preserve"> requires that the personnel </w:t>
                      </w:r>
                      <w:r>
                        <w:rPr>
                          <w:rFonts w:ascii="Arial Narrow" w:hAnsi="Arial Narrow"/>
                          <w:color w:val="000000"/>
                        </w:rPr>
                        <w:t xml:space="preserve">who are required to be trained </w:t>
                      </w:r>
                      <w:r w:rsidRPr="00156B5E">
                        <w:rPr>
                          <w:rFonts w:ascii="Arial Narrow" w:hAnsi="Arial Narrow"/>
                          <w:color w:val="000000"/>
                        </w:rPr>
                        <w:t xml:space="preserve">must </w:t>
                      </w:r>
                      <w:r>
                        <w:rPr>
                          <w:rFonts w:ascii="Arial Narrow" w:hAnsi="Arial Narrow"/>
                          <w:color w:val="000000"/>
                        </w:rPr>
                        <w:t xml:space="preserve">also </w:t>
                      </w:r>
                      <w:r w:rsidRPr="00156B5E">
                        <w:rPr>
                          <w:rFonts w:ascii="Arial Narrow" w:hAnsi="Arial Narrow"/>
                          <w:color w:val="000000"/>
                        </w:rPr>
                        <w:t>be trained to understand the following if related to the scope of their job duties</w:t>
                      </w:r>
                      <w:r w:rsidRPr="00B3385D">
                        <w:rPr>
                          <w:rFonts w:ascii="Arial Narrow" w:hAnsi="Arial Narrow"/>
                          <w:color w:val="000000"/>
                        </w:rPr>
                        <w:t xml:space="preserve"> (e.g., only personnel responsible for conducting inspections need to understand how to conduct inspections):</w:t>
                      </w:r>
                    </w:p>
                    <w:p w14:paraId="7407FA71" w14:textId="77777777" w:rsidR="009135A2" w:rsidRPr="00B3385D" w:rsidRDefault="009135A2" w:rsidP="00100CB4">
                      <w:pPr>
                        <w:widowControl w:val="0"/>
                        <w:numPr>
                          <w:ilvl w:val="1"/>
                          <w:numId w:val="13"/>
                        </w:numPr>
                        <w:tabs>
                          <w:tab w:val="left" w:pos="-1440"/>
                          <w:tab w:val="left" w:pos="720"/>
                        </w:tabs>
                        <w:autoSpaceDE w:val="0"/>
                        <w:autoSpaceDN w:val="0"/>
                        <w:adjustRightInd w:val="0"/>
                        <w:spacing w:after="60" w:line="240" w:lineRule="auto"/>
                        <w:ind w:left="720"/>
                        <w:rPr>
                          <w:rFonts w:ascii="Arial Narrow" w:hAnsi="Arial Narrow"/>
                        </w:rPr>
                      </w:pPr>
                      <w:r w:rsidRPr="00B3385D">
                        <w:rPr>
                          <w:rFonts w:ascii="Arial Narrow" w:hAnsi="Arial Narrow"/>
                        </w:rPr>
                        <w:t>An overview of what is in the SWPPP;</w:t>
                      </w:r>
                    </w:p>
                    <w:p w14:paraId="711FA886" w14:textId="77777777" w:rsidR="009135A2" w:rsidRPr="00B3385D" w:rsidRDefault="009135A2" w:rsidP="00100CB4">
                      <w:pPr>
                        <w:widowControl w:val="0"/>
                        <w:numPr>
                          <w:ilvl w:val="1"/>
                          <w:numId w:val="13"/>
                        </w:numPr>
                        <w:tabs>
                          <w:tab w:val="left" w:pos="-1440"/>
                          <w:tab w:val="left" w:pos="720"/>
                        </w:tabs>
                        <w:autoSpaceDE w:val="0"/>
                        <w:autoSpaceDN w:val="0"/>
                        <w:adjustRightInd w:val="0"/>
                        <w:spacing w:after="60" w:line="240" w:lineRule="auto"/>
                        <w:ind w:left="720"/>
                        <w:rPr>
                          <w:rFonts w:ascii="Arial Narrow" w:hAnsi="Arial Narrow"/>
                        </w:rPr>
                      </w:pPr>
                      <w:r w:rsidRPr="00B3385D">
                        <w:rPr>
                          <w:rFonts w:ascii="Arial Narrow" w:hAnsi="Arial Narrow"/>
                        </w:rPr>
                        <w:t>Spill response procedures, good housekeeping, maintenance requirements, and material management practices;</w:t>
                      </w:r>
                    </w:p>
                    <w:p w14:paraId="66912293" w14:textId="77777777" w:rsidR="009135A2" w:rsidRPr="00B3385D" w:rsidRDefault="009135A2" w:rsidP="00100CB4">
                      <w:pPr>
                        <w:widowControl w:val="0"/>
                        <w:numPr>
                          <w:ilvl w:val="0"/>
                          <w:numId w:val="13"/>
                        </w:numPr>
                        <w:autoSpaceDE w:val="0"/>
                        <w:autoSpaceDN w:val="0"/>
                        <w:adjustRightInd w:val="0"/>
                        <w:spacing w:after="60" w:line="240" w:lineRule="auto"/>
                        <w:rPr>
                          <w:rFonts w:ascii="Arial Narrow" w:hAnsi="Arial Narrow"/>
                          <w:color w:val="000000"/>
                        </w:rPr>
                      </w:pPr>
                      <w:r w:rsidRPr="00B3385D">
                        <w:rPr>
                          <w:rFonts w:ascii="Arial Narrow" w:hAnsi="Arial Narrow"/>
                          <w:color w:val="000000"/>
                        </w:rPr>
                        <w:t>The location of all controls on the site required by this permit, and how they are to be maintained;</w:t>
                      </w:r>
                    </w:p>
                    <w:p w14:paraId="290BF30E" w14:textId="4C2D30D9" w:rsidR="009135A2" w:rsidRPr="00F919D6" w:rsidRDefault="009135A2" w:rsidP="00100CB4">
                      <w:pPr>
                        <w:tabs>
                          <w:tab w:val="left" w:pos="-1440"/>
                          <w:tab w:val="left" w:pos="720"/>
                        </w:tabs>
                        <w:autoSpaceDE w:val="0"/>
                        <w:autoSpaceDN w:val="0"/>
                        <w:adjustRightInd w:val="0"/>
                        <w:spacing w:after="60" w:line="240" w:lineRule="auto"/>
                        <w:rPr>
                          <w:rFonts w:ascii="Arial Narrow" w:hAnsi="Arial Narrow"/>
                        </w:rPr>
                      </w:pPr>
                    </w:p>
                  </w:txbxContent>
                </v:textbox>
                <w10:anchorlock/>
              </v:shape>
            </w:pict>
          </mc:Fallback>
        </mc:AlternateContent>
      </w:r>
    </w:p>
    <w:p w14:paraId="2274D160" w14:textId="500A0AEA" w:rsidR="009454E9" w:rsidRPr="009454E9" w:rsidRDefault="00100CB4" w:rsidP="00BF1850">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DESCRIBE EMPLOYEE TRAINING PLAN AND SCHEDUL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DESCRIBE EMPLOYEE TRAINING PLAN AND SCHEDULES.</w:t>
      </w:r>
      <w:r>
        <w:rPr>
          <w:rFonts w:ascii="Arial Narrow" w:eastAsia="Times New Roman" w:hAnsi="Arial Narrow" w:cs="Times New Roman"/>
          <w:color w:val="0000FF"/>
          <w:sz w:val="24"/>
          <w:szCs w:val="24"/>
        </w:rPr>
        <w:fldChar w:fldCharType="end"/>
      </w:r>
    </w:p>
    <w:p w14:paraId="76911F25" w14:textId="77777777" w:rsidR="00B41D3F" w:rsidRPr="009454E9" w:rsidRDefault="00B41D3F" w:rsidP="00B41D3F">
      <w:pPr>
        <w:pStyle w:val="Heading2"/>
      </w:pPr>
      <w:bookmarkStart w:id="95" w:name="_Toc415752433"/>
      <w:bookmarkStart w:id="96" w:name="_Toc423072009"/>
      <w:r w:rsidRPr="009454E9">
        <w:t>4.6</w:t>
      </w:r>
      <w:r w:rsidRPr="009454E9">
        <w:tab/>
        <w:t>Inspections and Assessments.</w:t>
      </w:r>
      <w:bookmarkEnd w:id="95"/>
      <w:bookmarkEnd w:id="96"/>
    </w:p>
    <w:p w14:paraId="3864D563" w14:textId="77777777" w:rsidR="00B41D3F" w:rsidRPr="009454E9" w:rsidRDefault="00B41D3F" w:rsidP="00B41D3F">
      <w:pPr>
        <w:autoSpaceDE w:val="0"/>
        <w:autoSpaceDN w:val="0"/>
        <w:adjustRightInd w:val="0"/>
        <w:spacing w:after="0" w:line="240" w:lineRule="auto"/>
        <w:ind w:left="720" w:hanging="720"/>
        <w:rPr>
          <w:rFonts w:ascii="Arial Narrow" w:eastAsia="Times New Roman" w:hAnsi="Arial Narrow" w:cs="Times New Roman"/>
          <w:color w:val="000000"/>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5B43174B" wp14:editId="37E17F59">
                <wp:extent cx="5948680" cy="1211580"/>
                <wp:effectExtent l="0" t="0" r="13970" b="2667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211580"/>
                        </a:xfrm>
                        <a:prstGeom prst="rect">
                          <a:avLst/>
                        </a:prstGeom>
                        <a:solidFill>
                          <a:srgbClr val="F5F5F5"/>
                        </a:solidFill>
                        <a:ln w="9525">
                          <a:solidFill>
                            <a:srgbClr val="000000"/>
                          </a:solidFill>
                          <a:miter lim="800000"/>
                          <a:headEnd/>
                          <a:tailEnd/>
                        </a:ln>
                      </wps:spPr>
                      <wps:txbx>
                        <w:txbxContent>
                          <w:p w14:paraId="0127ECB7" w14:textId="5BC2E16E" w:rsidR="009135A2" w:rsidRPr="0072535E"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2535E">
                              <w:rPr>
                                <w:rFonts w:ascii="Arial Narrow" w:hAnsi="Arial Narrow"/>
                                <w:sz w:val="22"/>
                                <w:szCs w:val="22"/>
                              </w:rPr>
                              <w:t xml:space="preserve">Instructions (see </w:t>
                            </w:r>
                            <w:r>
                              <w:rPr>
                                <w:rFonts w:ascii="Arial Narrow" w:hAnsi="Arial Narrow"/>
                                <w:sz w:val="22"/>
                                <w:szCs w:val="22"/>
                              </w:rPr>
                              <w:t xml:space="preserve">2015 </w:t>
                            </w:r>
                            <w:r w:rsidRPr="0072535E">
                              <w:rPr>
                                <w:rFonts w:ascii="Arial Narrow" w:hAnsi="Arial Narrow"/>
                                <w:sz w:val="22"/>
                                <w:szCs w:val="22"/>
                              </w:rPr>
                              <w:t xml:space="preserve">MSGP Part </w:t>
                            </w:r>
                            <w:r>
                              <w:rPr>
                                <w:rFonts w:ascii="Arial Narrow" w:hAnsi="Arial Narrow"/>
                                <w:sz w:val="22"/>
                                <w:szCs w:val="22"/>
                              </w:rPr>
                              <w:t>3</w:t>
                            </w:r>
                            <w:r w:rsidRPr="0072535E">
                              <w:rPr>
                                <w:rFonts w:ascii="Arial Narrow" w:hAnsi="Arial Narrow"/>
                                <w:sz w:val="22"/>
                                <w:szCs w:val="22"/>
                              </w:rPr>
                              <w:t>):</w:t>
                            </w:r>
                          </w:p>
                          <w:p w14:paraId="73B0CC98" w14:textId="1E2BCAA2" w:rsidR="009135A2" w:rsidRPr="0072535E" w:rsidRDefault="009135A2" w:rsidP="00B41D3F">
                            <w:pPr>
                              <w:spacing w:after="60" w:line="240" w:lineRule="auto"/>
                              <w:rPr>
                                <w:rFonts w:ascii="Arial Narrow" w:hAnsi="Arial Narrow"/>
                                <w:color w:val="000000"/>
                              </w:rPr>
                            </w:pPr>
                            <w:r>
                              <w:rPr>
                                <w:rFonts w:ascii="Arial Narrow" w:hAnsi="Arial Narrow"/>
                              </w:rPr>
                              <w:t>D</w:t>
                            </w:r>
                            <w:r w:rsidRPr="0072535E">
                              <w:rPr>
                                <w:rFonts w:ascii="Arial Narrow" w:hAnsi="Arial Narrow"/>
                              </w:rPr>
                              <w:t xml:space="preserve">ocument </w:t>
                            </w:r>
                            <w:r w:rsidRPr="0072535E">
                              <w:rPr>
                                <w:rFonts w:ascii="Arial Narrow" w:hAnsi="Arial Narrow"/>
                                <w:color w:val="000000"/>
                              </w:rPr>
                              <w:t>procedures for performing the types of inspections specified by this permit, including:</w:t>
                            </w:r>
                          </w:p>
                          <w:p w14:paraId="60A5D230" w14:textId="77777777" w:rsidR="009135A2" w:rsidRPr="0072535E" w:rsidRDefault="009135A2" w:rsidP="00B41D3F">
                            <w:pPr>
                              <w:widowControl w:val="0"/>
                              <w:numPr>
                                <w:ilvl w:val="0"/>
                                <w:numId w:val="15"/>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Routine facility inspections (see Part 3.1) and;</w:t>
                            </w:r>
                          </w:p>
                          <w:p w14:paraId="547D6144" w14:textId="77777777" w:rsidR="009135A2" w:rsidRPr="0072535E" w:rsidRDefault="009135A2" w:rsidP="00B41D3F">
                            <w:pPr>
                              <w:widowControl w:val="0"/>
                              <w:numPr>
                                <w:ilvl w:val="0"/>
                                <w:numId w:val="15"/>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Quarterly visual assessment of stormwater discharges (see Part 3.2).</w:t>
                            </w:r>
                          </w:p>
                          <w:p w14:paraId="690941C5" w14:textId="77ED2610" w:rsidR="009135A2" w:rsidRPr="00554775" w:rsidRDefault="009135A2" w:rsidP="00B41D3F">
                            <w:pPr>
                              <w:tabs>
                                <w:tab w:val="left" w:pos="-1440"/>
                                <w:tab w:val="left" w:pos="720"/>
                              </w:tabs>
                              <w:autoSpaceDE w:val="0"/>
                              <w:autoSpaceDN w:val="0"/>
                              <w:adjustRightInd w:val="0"/>
                              <w:spacing w:after="60" w:line="240" w:lineRule="auto"/>
                              <w:rPr>
                                <w:rFonts w:ascii="Arial Narrow" w:hAnsi="Arial Narrow"/>
                                <w:i/>
                              </w:rPr>
                            </w:pPr>
                            <w:r>
                              <w:rPr>
                                <w:rFonts w:ascii="Arial Narrow" w:hAnsi="Arial Narrow"/>
                                <w:i/>
                                <w:color w:val="000000"/>
                              </w:rPr>
                              <w:t xml:space="preserve">Note: </w:t>
                            </w:r>
                            <w:r w:rsidRPr="00554775">
                              <w:rPr>
                                <w:rFonts w:ascii="Arial Narrow" w:hAnsi="Arial Narrow"/>
                                <w:i/>
                                <w:color w:val="000000"/>
                              </w:rPr>
                              <w:t>If you are invoking the exception for inactive and unstaffed sites proceed to 4.6.3 below.</w:t>
                            </w:r>
                          </w:p>
                        </w:txbxContent>
                      </wps:txbx>
                      <wps:bodyPr rot="0" vert="horz" wrap="square" lIns="95250" tIns="0" rIns="95250" bIns="47625" anchor="t" anchorCtr="0" upright="1">
                        <a:noAutofit/>
                      </wps:bodyPr>
                    </wps:wsp>
                  </a:graphicData>
                </a:graphic>
              </wp:inline>
            </w:drawing>
          </mc:Choice>
          <mc:Fallback>
            <w:pict>
              <v:shape w14:anchorId="5B43174B" id="Text Box 42" o:spid="_x0000_s1054" type="#_x0000_t202" style="width:468.4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" fillcolor="#f5f5f5">
                <v:textbox inset="7.5pt,0,7.5pt,3.75pt">
                  <w:txbxContent>
                    <w:p w14:paraId="0127ECB7" w14:textId="5BC2E16E" w:rsidR="009135A2" w:rsidRPr="0072535E"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2535E">
                        <w:rPr>
                          <w:rFonts w:ascii="Arial Narrow" w:hAnsi="Arial Narrow"/>
                          <w:sz w:val="22"/>
                          <w:szCs w:val="22"/>
                        </w:rPr>
                        <w:t xml:space="preserve">Instructions (see </w:t>
                      </w:r>
                      <w:r>
                        <w:rPr>
                          <w:rFonts w:ascii="Arial Narrow" w:hAnsi="Arial Narrow"/>
                          <w:sz w:val="22"/>
                          <w:szCs w:val="22"/>
                        </w:rPr>
                        <w:t xml:space="preserve">2015 </w:t>
                      </w:r>
                      <w:r w:rsidRPr="0072535E">
                        <w:rPr>
                          <w:rFonts w:ascii="Arial Narrow" w:hAnsi="Arial Narrow"/>
                          <w:sz w:val="22"/>
                          <w:szCs w:val="22"/>
                        </w:rPr>
                        <w:t xml:space="preserve">MSGP Part </w:t>
                      </w:r>
                      <w:r>
                        <w:rPr>
                          <w:rFonts w:ascii="Arial Narrow" w:hAnsi="Arial Narrow"/>
                          <w:sz w:val="22"/>
                          <w:szCs w:val="22"/>
                        </w:rPr>
                        <w:t>3</w:t>
                      </w:r>
                      <w:r w:rsidRPr="0072535E">
                        <w:rPr>
                          <w:rFonts w:ascii="Arial Narrow" w:hAnsi="Arial Narrow"/>
                          <w:sz w:val="22"/>
                          <w:szCs w:val="22"/>
                        </w:rPr>
                        <w:t>):</w:t>
                      </w:r>
                    </w:p>
                    <w:p w14:paraId="73B0CC98" w14:textId="1E2BCAA2" w:rsidR="009135A2" w:rsidRPr="0072535E" w:rsidRDefault="009135A2" w:rsidP="00B41D3F">
                      <w:pPr>
                        <w:spacing w:after="60" w:line="240" w:lineRule="auto"/>
                        <w:rPr>
                          <w:rFonts w:ascii="Arial Narrow" w:hAnsi="Arial Narrow"/>
                          <w:color w:val="000000"/>
                        </w:rPr>
                      </w:pPr>
                      <w:r>
                        <w:rPr>
                          <w:rFonts w:ascii="Arial Narrow" w:hAnsi="Arial Narrow"/>
                        </w:rPr>
                        <w:t>D</w:t>
                      </w:r>
                      <w:r w:rsidRPr="0072535E">
                        <w:rPr>
                          <w:rFonts w:ascii="Arial Narrow" w:hAnsi="Arial Narrow"/>
                        </w:rPr>
                        <w:t xml:space="preserve">ocument </w:t>
                      </w:r>
                      <w:r w:rsidRPr="0072535E">
                        <w:rPr>
                          <w:rFonts w:ascii="Arial Narrow" w:hAnsi="Arial Narrow"/>
                          <w:color w:val="000000"/>
                        </w:rPr>
                        <w:t>procedures for performing the types of inspections specified by this permit, including:</w:t>
                      </w:r>
                    </w:p>
                    <w:p w14:paraId="60A5D230" w14:textId="77777777" w:rsidR="009135A2" w:rsidRPr="0072535E" w:rsidRDefault="009135A2" w:rsidP="00B41D3F">
                      <w:pPr>
                        <w:widowControl w:val="0"/>
                        <w:numPr>
                          <w:ilvl w:val="0"/>
                          <w:numId w:val="15"/>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Routine facility inspections (see Part 3.1) and;</w:t>
                      </w:r>
                    </w:p>
                    <w:p w14:paraId="547D6144" w14:textId="77777777" w:rsidR="009135A2" w:rsidRPr="0072535E" w:rsidRDefault="009135A2" w:rsidP="00B41D3F">
                      <w:pPr>
                        <w:widowControl w:val="0"/>
                        <w:numPr>
                          <w:ilvl w:val="0"/>
                          <w:numId w:val="15"/>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Quarterly visual assessment of stormwater discharges (see Part 3.2).</w:t>
                      </w:r>
                    </w:p>
                    <w:p w14:paraId="690941C5" w14:textId="77ED2610" w:rsidR="009135A2" w:rsidRPr="00554775" w:rsidRDefault="009135A2" w:rsidP="00B41D3F">
                      <w:pPr>
                        <w:tabs>
                          <w:tab w:val="left" w:pos="-1440"/>
                          <w:tab w:val="left" w:pos="720"/>
                        </w:tabs>
                        <w:autoSpaceDE w:val="0"/>
                        <w:autoSpaceDN w:val="0"/>
                        <w:adjustRightInd w:val="0"/>
                        <w:spacing w:after="60" w:line="240" w:lineRule="auto"/>
                        <w:rPr>
                          <w:rFonts w:ascii="Arial Narrow" w:hAnsi="Arial Narrow"/>
                          <w:i/>
                        </w:rPr>
                      </w:pPr>
                      <w:r>
                        <w:rPr>
                          <w:rFonts w:ascii="Arial Narrow" w:hAnsi="Arial Narrow"/>
                          <w:i/>
                          <w:color w:val="000000"/>
                        </w:rPr>
                        <w:t xml:space="preserve">Note: </w:t>
                      </w:r>
                      <w:r w:rsidRPr="00554775">
                        <w:rPr>
                          <w:rFonts w:ascii="Arial Narrow" w:hAnsi="Arial Narrow"/>
                          <w:i/>
                          <w:color w:val="000000"/>
                        </w:rPr>
                        <w:t>If you are invoking the exception for inactive and unstaffed sites proceed to 4.6.3 below.</w:t>
                      </w:r>
                    </w:p>
                  </w:txbxContent>
                </v:textbox>
                <w10:anchorlock/>
              </v:shape>
            </w:pict>
          </mc:Fallback>
        </mc:AlternateContent>
      </w:r>
    </w:p>
    <w:p w14:paraId="0F5B160D" w14:textId="77777777" w:rsidR="00B41D3F" w:rsidRDefault="00B41D3F" w:rsidP="00A04DC4">
      <w:pPr>
        <w:pStyle w:val="Heading3"/>
      </w:pPr>
      <w:bookmarkStart w:id="97" w:name="_Toc423072010"/>
      <w:r w:rsidRPr="009454E9">
        <w:lastRenderedPageBreak/>
        <w:t>4.6</w:t>
      </w:r>
      <w:r>
        <w:t>.1</w:t>
      </w:r>
      <w:r w:rsidRPr="009454E9">
        <w:tab/>
      </w:r>
      <w:r>
        <w:t>Routine Facility Inspections.</w:t>
      </w:r>
      <w:bookmarkEnd w:id="97"/>
    </w:p>
    <w:p w14:paraId="3469B775" w14:textId="77777777" w:rsidR="00B41D3F" w:rsidRPr="00377B4E" w:rsidRDefault="00B41D3F" w:rsidP="00B41D3F">
      <w:r w:rsidRPr="009454E9">
        <w:rPr>
          <w:rFonts w:ascii="Arial Narrow" w:eastAsia="Times New Roman" w:hAnsi="Arial Narrow" w:cs="Times New Roman"/>
          <w:noProof/>
          <w:color w:val="000000"/>
          <w:sz w:val="24"/>
          <w:szCs w:val="24"/>
        </w:rPr>
        <mc:AlternateContent>
          <mc:Choice Requires="wps">
            <w:drawing>
              <wp:inline distT="0" distB="0" distL="0" distR="0" wp14:anchorId="60DF50C6" wp14:editId="21DD3DB7">
                <wp:extent cx="5943600" cy="10668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5F5F5"/>
                        </a:solidFill>
                        <a:ln w="9525">
                          <a:solidFill>
                            <a:srgbClr val="000000"/>
                          </a:solidFill>
                          <a:miter lim="800000"/>
                          <a:headEnd/>
                          <a:tailEnd/>
                        </a:ln>
                      </wps:spPr>
                      <wps:txbx>
                        <w:txbxContent>
                          <w:p w14:paraId="14767E6F" w14:textId="321052B1" w:rsidR="009135A2" w:rsidRPr="0012437C"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12437C">
                              <w:rPr>
                                <w:rFonts w:ascii="Arial Narrow" w:hAnsi="Arial Narrow"/>
                                <w:sz w:val="22"/>
                                <w:szCs w:val="22"/>
                              </w:rPr>
                              <w:t>Instructions (see 201</w:t>
                            </w:r>
                            <w:r>
                              <w:rPr>
                                <w:rFonts w:ascii="Arial Narrow" w:hAnsi="Arial Narrow"/>
                                <w:sz w:val="22"/>
                                <w:szCs w:val="22"/>
                              </w:rPr>
                              <w:t>5</w:t>
                            </w:r>
                            <w:r w:rsidRPr="0012437C">
                              <w:rPr>
                                <w:rFonts w:ascii="Arial Narrow" w:hAnsi="Arial Narrow"/>
                                <w:sz w:val="22"/>
                                <w:szCs w:val="22"/>
                              </w:rPr>
                              <w:t xml:space="preserve"> MSGP Part 3.1):</w:t>
                            </w:r>
                          </w:p>
                          <w:p w14:paraId="20DD19B4" w14:textId="06FB248A" w:rsidR="009135A2" w:rsidRPr="0012437C" w:rsidRDefault="009135A2" w:rsidP="00B41D3F">
                            <w:pPr>
                              <w:autoSpaceDE w:val="0"/>
                              <w:autoSpaceDN w:val="0"/>
                              <w:adjustRightInd w:val="0"/>
                              <w:spacing w:after="60" w:line="240" w:lineRule="auto"/>
                              <w:rPr>
                                <w:rFonts w:ascii="Arial Narrow" w:hAnsi="Arial Narrow"/>
                              </w:rPr>
                            </w:pPr>
                            <w:r>
                              <w:rPr>
                                <w:rFonts w:ascii="Arial Narrow" w:hAnsi="Arial Narrow"/>
                              </w:rPr>
                              <w:t>Describe the procedures you will follow for conducting routine facility inspections in accordance with Part 3.1 of the 2015 MSGP. Document any findings of your facility inspections and maintain this report with your SWPPP as required in Part 5.5 of the 2015 MSGP. Summarize your findings in the annual report per Part 7.5 of the 2015 MSGP. Any corrective action required as a result of a routine facility inspection must be performed consistent with Part 4 of the 2015 MSGP.</w:t>
                            </w:r>
                          </w:p>
                          <w:p w14:paraId="5D2FDCC4" w14:textId="7CBA5B4D" w:rsidR="009135A2" w:rsidRPr="0012437C" w:rsidRDefault="009135A2" w:rsidP="00B41D3F">
                            <w:pPr>
                              <w:autoSpaceDE w:val="0"/>
                              <w:autoSpaceDN w:val="0"/>
                              <w:adjustRightInd w:val="0"/>
                              <w:spacing w:after="60" w:line="240" w:lineRule="auto"/>
                              <w:rPr>
                                <w:rFonts w:ascii="Arial Narrow" w:hAnsi="Arial Narrow"/>
                                <w:color w:val="000000"/>
                              </w:rPr>
                            </w:pPr>
                          </w:p>
                        </w:txbxContent>
                      </wps:txbx>
                      <wps:bodyPr rot="0" vert="horz" wrap="square" lIns="95250" tIns="0" rIns="95250" bIns="47625" anchor="t" anchorCtr="0" upright="1">
                        <a:noAutofit/>
                      </wps:bodyPr>
                    </wps:wsp>
                  </a:graphicData>
                </a:graphic>
              </wp:inline>
            </w:drawing>
          </mc:Choice>
          <mc:Fallback>
            <w:pict>
              <v:shape w14:anchorId="60DF50C6" id="Text Box 1" o:spid="_x0000_s1055" type="#_x0000_t202" style="width:4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" fillcolor="#f5f5f5">
                <v:textbox inset="7.5pt,0,7.5pt,3.75pt">
                  <w:txbxContent>
                    <w:p w14:paraId="14767E6F" w14:textId="321052B1" w:rsidR="009135A2" w:rsidRPr="0012437C"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12437C">
                        <w:rPr>
                          <w:rFonts w:ascii="Arial Narrow" w:hAnsi="Arial Narrow"/>
                          <w:sz w:val="22"/>
                          <w:szCs w:val="22"/>
                        </w:rPr>
                        <w:t>Instructions (see 201</w:t>
                      </w:r>
                      <w:r>
                        <w:rPr>
                          <w:rFonts w:ascii="Arial Narrow" w:hAnsi="Arial Narrow"/>
                          <w:sz w:val="22"/>
                          <w:szCs w:val="22"/>
                        </w:rPr>
                        <w:t>5</w:t>
                      </w:r>
                      <w:r w:rsidRPr="0012437C">
                        <w:rPr>
                          <w:rFonts w:ascii="Arial Narrow" w:hAnsi="Arial Narrow"/>
                          <w:sz w:val="22"/>
                          <w:szCs w:val="22"/>
                        </w:rPr>
                        <w:t xml:space="preserve"> MSGP Part 3.1):</w:t>
                      </w:r>
                    </w:p>
                    <w:p w14:paraId="20DD19B4" w14:textId="06FB248A" w:rsidR="009135A2" w:rsidRPr="0012437C" w:rsidRDefault="009135A2" w:rsidP="00B41D3F">
                      <w:pPr>
                        <w:autoSpaceDE w:val="0"/>
                        <w:autoSpaceDN w:val="0"/>
                        <w:adjustRightInd w:val="0"/>
                        <w:spacing w:after="60" w:line="240" w:lineRule="auto"/>
                        <w:rPr>
                          <w:rFonts w:ascii="Arial Narrow" w:hAnsi="Arial Narrow"/>
                        </w:rPr>
                      </w:pPr>
                      <w:r>
                        <w:rPr>
                          <w:rFonts w:ascii="Arial Narrow" w:hAnsi="Arial Narrow"/>
                        </w:rPr>
                        <w:t>Describe the procedures you will follow for conducting routine facility inspections in accordance with Part 3.1 of the 2015 MSGP. Document any findings of your facility inspections and maintain this report with your SWPPP as required in Part 5.5 of the 2015 MSGP. Summarize your findings in the annual report per Part 7.5 of the 2015 MSGP. Any corrective action required as a result of a routine facility inspection must be performed consistent with Part 4 of the 2015 MSGP.</w:t>
                      </w:r>
                    </w:p>
                    <w:p w14:paraId="5D2FDCC4" w14:textId="7CBA5B4D" w:rsidR="009135A2" w:rsidRPr="0012437C" w:rsidRDefault="009135A2" w:rsidP="00B41D3F">
                      <w:pPr>
                        <w:autoSpaceDE w:val="0"/>
                        <w:autoSpaceDN w:val="0"/>
                        <w:adjustRightInd w:val="0"/>
                        <w:spacing w:after="60" w:line="240" w:lineRule="auto"/>
                        <w:rPr>
                          <w:rFonts w:ascii="Arial Narrow" w:hAnsi="Arial Narrow"/>
                          <w:color w:val="000000"/>
                        </w:rPr>
                      </w:pPr>
                    </w:p>
                  </w:txbxContent>
                </v:textbox>
                <w10:anchorlock/>
              </v:shape>
            </w:pict>
          </mc:Fallback>
        </mc:AlternateContent>
      </w:r>
    </w:p>
    <w:p w14:paraId="5D7E9750" w14:textId="49CBE14D" w:rsidR="00E45F33" w:rsidRPr="00E9496B" w:rsidRDefault="00E45F33" w:rsidP="007463C3">
      <w:pPr>
        <w:autoSpaceDE w:val="0"/>
        <w:autoSpaceDN w:val="0"/>
        <w:adjustRightInd w:val="0"/>
        <w:spacing w:before="120" w:after="120" w:line="240" w:lineRule="auto"/>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FACILITY INSPECTION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FACILITY INSPECTION PROCEDURES.</w:t>
      </w:r>
      <w:r w:rsidRPr="00E9496B">
        <w:rPr>
          <w:rFonts w:ascii="Arial Narrow" w:eastAsia="Times New Roman" w:hAnsi="Arial Narrow" w:cs="Times New Roman"/>
          <w:color w:val="0000FF"/>
          <w:sz w:val="24"/>
          <w:szCs w:val="24"/>
        </w:rPr>
        <w:fldChar w:fldCharType="end"/>
      </w:r>
    </w:p>
    <w:p w14:paraId="56AFC8F6" w14:textId="77777777" w:rsidR="00B41D3F" w:rsidRPr="00BD63DC" w:rsidRDefault="00B41D3F" w:rsidP="00B41D3F">
      <w:pPr>
        <w:autoSpaceDE w:val="0"/>
        <w:autoSpaceDN w:val="0"/>
        <w:adjustRightInd w:val="0"/>
        <w:spacing w:before="120" w:after="120" w:line="240" w:lineRule="auto"/>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t xml:space="preserve">For </w:t>
      </w:r>
      <w:r>
        <w:rPr>
          <w:rFonts w:ascii="Arial Narrow" w:eastAsia="Times New Roman" w:hAnsi="Arial Narrow" w:cs="Times New Roman"/>
          <w:color w:val="000000"/>
          <w:sz w:val="24"/>
          <w:szCs w:val="24"/>
        </w:rPr>
        <w:t>routine facility inspections to be performed at your site</w:t>
      </w:r>
      <w:r w:rsidRPr="00BD63DC">
        <w:rPr>
          <w:rFonts w:ascii="Arial Narrow" w:eastAsia="Times New Roman" w:hAnsi="Arial Narrow" w:cs="Times New Roman"/>
          <w:color w:val="000000"/>
          <w:sz w:val="24"/>
          <w:szCs w:val="24"/>
        </w:rPr>
        <w:t>, your SWPPP must include a description of</w:t>
      </w:r>
      <w:r>
        <w:rPr>
          <w:rFonts w:ascii="Arial Narrow" w:eastAsia="Times New Roman" w:hAnsi="Arial Narrow" w:cs="Times New Roman"/>
          <w:color w:val="000000"/>
          <w:sz w:val="24"/>
          <w:szCs w:val="24"/>
        </w:rPr>
        <w:t xml:space="preserve"> the following</w:t>
      </w:r>
      <w:r w:rsidRPr="00BD63DC">
        <w:rPr>
          <w:rFonts w:ascii="Arial Narrow" w:eastAsia="Times New Roman" w:hAnsi="Arial Narrow" w:cs="Times New Roman"/>
          <w:color w:val="000000"/>
          <w:sz w:val="24"/>
          <w:szCs w:val="24"/>
        </w:rPr>
        <w:t xml:space="preserve">: </w:t>
      </w:r>
    </w:p>
    <w:p w14:paraId="30BD6DD2" w14:textId="4F6BCF19" w:rsidR="00B41D3F" w:rsidRDefault="00B41D3F" w:rsidP="00B41D3F">
      <w:pPr>
        <w:numPr>
          <w:ilvl w:val="0"/>
          <w:numId w:val="9"/>
        </w:numPr>
        <w:spacing w:before="120" w:after="120" w:line="240" w:lineRule="auto"/>
        <w:ind w:left="720"/>
        <w:rPr>
          <w:rFonts w:ascii="Arial Narrow" w:eastAsia="Times New Roman" w:hAnsi="Arial Narrow" w:cs="Times New Roman"/>
          <w:sz w:val="24"/>
          <w:szCs w:val="24"/>
        </w:rPr>
      </w:pPr>
      <w:r w:rsidRPr="007B04A3">
        <w:rPr>
          <w:rFonts w:ascii="Arial Narrow" w:eastAsia="Times New Roman" w:hAnsi="Arial Narrow" w:cs="Times New Roman"/>
          <w:b/>
          <w:sz w:val="24"/>
          <w:szCs w:val="24"/>
        </w:rPr>
        <w:t>Person(s) or positions of person(s) responsible for inspection</w:t>
      </w:r>
      <w:r w:rsidRPr="00BD63DC">
        <w:rPr>
          <w:rFonts w:ascii="Arial Narrow" w:eastAsia="Times New Roman" w:hAnsi="Arial Narrow" w:cs="Times New Roman"/>
          <w:b/>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Identify all persons and titles with routine facility inspection responsibiliti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7C7B78">
        <w:rPr>
          <w:rFonts w:ascii="Arial Narrow" w:eastAsia="Times New Roman" w:hAnsi="Arial Narrow" w:cs="Times New Roman"/>
          <w:noProof/>
          <w:color w:val="0000FF"/>
          <w:sz w:val="24"/>
          <w:szCs w:val="24"/>
        </w:rPr>
        <w:t>IDENTIFY ALL PERSONS AND TITLES WITH ROUTINE FACILITY INSPECTION RESPONSIBILITIES.</w:t>
      </w:r>
      <w:r>
        <w:rPr>
          <w:rFonts w:ascii="Arial Narrow" w:eastAsia="Times New Roman" w:hAnsi="Arial Narrow" w:cs="Times New Roman"/>
          <w:color w:val="0000FF"/>
          <w:sz w:val="24"/>
          <w:szCs w:val="24"/>
        </w:rPr>
        <w:fldChar w:fldCharType="end"/>
      </w:r>
      <w:r w:rsidR="007C7B78" w:rsidRPr="00BD63DC">
        <w:rPr>
          <w:rFonts w:ascii="Arial Narrow" w:eastAsia="Times New Roman" w:hAnsi="Arial Narrow" w:cs="Times New Roman"/>
          <w:sz w:val="24"/>
          <w:szCs w:val="24"/>
        </w:rPr>
        <w:t xml:space="preserve"> </w:t>
      </w:r>
    </w:p>
    <w:p w14:paraId="5FDA1DAF" w14:textId="5E45955C" w:rsidR="00AD24FA" w:rsidRPr="00A04DC4" w:rsidRDefault="00AD24FA" w:rsidP="00A04DC4">
      <w:pPr>
        <w:spacing w:before="120" w:after="120" w:line="240" w:lineRule="auto"/>
        <w:ind w:left="720"/>
        <w:rPr>
          <w:rFonts w:ascii="Arial Narrow" w:eastAsia="Times New Roman" w:hAnsi="Arial Narrow" w:cs="Times New Roman"/>
          <w:i/>
        </w:rPr>
      </w:pPr>
      <w:r w:rsidRPr="00A04DC4">
        <w:rPr>
          <w:rFonts w:ascii="Arial Narrow" w:eastAsia="Times New Roman" w:hAnsi="Arial Narrow" w:cs="Times New Roman"/>
          <w:i/>
        </w:rPr>
        <w:t>Note:</w:t>
      </w:r>
      <w:r w:rsidRPr="00AD24FA">
        <w:rPr>
          <w:rFonts w:ascii="Arial Narrow" w:hAnsi="Arial Narrow"/>
        </w:rPr>
        <w:t xml:space="preserve"> </w:t>
      </w:r>
      <w:r w:rsidRPr="00AD24FA">
        <w:rPr>
          <w:rFonts w:ascii="Arial Narrow" w:eastAsia="Times New Roman" w:hAnsi="Arial Narrow" w:cs="Times New Roman"/>
          <w:i/>
        </w:rPr>
        <w:t>Inspections must be performed by qualified personnel with at least one member of your stormwater pollution prevention team participating. Inspectors must consider the results of visual and analytical monitoring (if any) for the past year when planning and conducting inspections. Qualified personnel are those who possess the knowledge and skills to assess conditions and activities that could impact stormwater quality at your facility, and who can also evaluate the effectiveness of control measures.</w:t>
      </w:r>
    </w:p>
    <w:p w14:paraId="6E2ACCB4" w14:textId="4976E2F8" w:rsidR="00B41D3F" w:rsidRPr="00A04DC4" w:rsidRDefault="00B41D3F" w:rsidP="00B41D3F">
      <w:pPr>
        <w:numPr>
          <w:ilvl w:val="0"/>
          <w:numId w:val="9"/>
        </w:numPr>
        <w:spacing w:before="120" w:after="120" w:line="240" w:lineRule="auto"/>
        <w:ind w:left="720"/>
        <w:rPr>
          <w:rFonts w:ascii="Arial Narrow" w:eastAsia="Times New Roman" w:hAnsi="Arial Narrow" w:cs="Times New Roman"/>
          <w:sz w:val="24"/>
          <w:szCs w:val="24"/>
        </w:rPr>
      </w:pPr>
      <w:r w:rsidRPr="001135CF">
        <w:rPr>
          <w:rFonts w:ascii="Arial Narrow" w:eastAsia="Times New Roman" w:hAnsi="Arial Narrow" w:cs="Times New Roman"/>
          <w:b/>
          <w:color w:val="000000"/>
          <w:sz w:val="24"/>
          <w:szCs w:val="24"/>
        </w:rPr>
        <w:t>Schedules for conducting inspections</w:t>
      </w:r>
      <w:r>
        <w:rPr>
          <w:rFonts w:ascii="Arial Narrow" w:eastAsia="Times New Roman" w:hAnsi="Arial Narrow" w:cs="Times New Roman"/>
          <w:b/>
          <w:color w:val="000000"/>
          <w:sz w:val="24"/>
          <w:szCs w:val="24"/>
        </w:rPr>
        <w:t>.</w:t>
      </w:r>
      <w:r w:rsidRPr="001135CF">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the planned schedule for conducting routine facility inspection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7C7B78">
        <w:rPr>
          <w:rFonts w:ascii="Arial Narrow" w:eastAsia="Times New Roman" w:hAnsi="Arial Narrow" w:cs="Times New Roman"/>
          <w:noProof/>
          <w:color w:val="0000FF"/>
          <w:sz w:val="24"/>
          <w:szCs w:val="24"/>
        </w:rPr>
        <w:t>DESCRIBE THE PLANNED SCHEDULE FOR CONDUCTING ROUTINE FACILITY INSPECTIONS</w:t>
      </w:r>
      <w:r>
        <w:rPr>
          <w:rFonts w:ascii="Arial Narrow" w:eastAsia="Times New Roman" w:hAnsi="Arial Narrow" w:cs="Times New Roman"/>
          <w:color w:val="0000FF"/>
          <w:sz w:val="24"/>
          <w:szCs w:val="24"/>
        </w:rPr>
        <w:fldChar w:fldCharType="end"/>
      </w:r>
    </w:p>
    <w:p w14:paraId="47762501" w14:textId="7E01AE0B" w:rsidR="00AD24FA" w:rsidRPr="00A04DC4" w:rsidRDefault="00AD24FA" w:rsidP="00A04DC4">
      <w:pPr>
        <w:spacing w:before="120" w:after="120" w:line="240" w:lineRule="auto"/>
        <w:ind w:left="720"/>
        <w:rPr>
          <w:rFonts w:ascii="Arial Narrow" w:eastAsia="Times New Roman" w:hAnsi="Arial Narrow" w:cs="Times New Roman"/>
          <w:i/>
        </w:rPr>
      </w:pPr>
      <w:r w:rsidRPr="00A04DC4">
        <w:rPr>
          <w:rFonts w:ascii="Arial Narrow" w:eastAsia="Times New Roman" w:hAnsi="Arial Narrow" w:cs="Times New Roman"/>
          <w:i/>
          <w:color w:val="000000"/>
        </w:rPr>
        <w:t>Note:</w:t>
      </w:r>
      <w:r w:rsidRPr="00AD24FA">
        <w:rPr>
          <w:rFonts w:ascii="Arial Narrow" w:hAnsi="Arial Narrow"/>
        </w:rPr>
        <w:t xml:space="preserve"> </w:t>
      </w:r>
      <w:r w:rsidRPr="00AD24FA">
        <w:rPr>
          <w:rFonts w:ascii="Arial Narrow" w:eastAsia="Times New Roman" w:hAnsi="Arial Narrow" w:cs="Times New Roman"/>
          <w:i/>
          <w:color w:val="000000"/>
        </w:rPr>
        <w:t>Inspections must be conducted at least quarterly (i.e., once each calendar quarter), or in some instances more frequently (e.g., monthly), as appropriate. Increased frequency may be appropriate for some types of equipment, processes and stormwater control measures, or areas of the facility with significant activities and materials exposed to stormwater. At least one of your routine inspections must be conducted during a period when a stormwater discharge is occurring.</w:t>
      </w:r>
    </w:p>
    <w:p w14:paraId="7AFC172A" w14:textId="495588CC" w:rsidR="00B41D3F" w:rsidRPr="001840FD" w:rsidRDefault="00DF0A94" w:rsidP="00B41D3F">
      <w:pPr>
        <w:numPr>
          <w:ilvl w:val="0"/>
          <w:numId w:val="9"/>
        </w:numPr>
        <w:spacing w:before="120" w:after="120" w:line="240" w:lineRule="auto"/>
        <w:ind w:left="720"/>
        <w:rPr>
          <w:rFonts w:ascii="Arial Narrow" w:eastAsia="Times New Roman" w:hAnsi="Arial Narrow" w:cs="Times New Roman"/>
          <w:sz w:val="24"/>
          <w:szCs w:val="24"/>
        </w:rPr>
      </w:pPr>
      <w:r>
        <w:rPr>
          <w:rFonts w:ascii="Arial Narrow" w:eastAsia="Times New Roman" w:hAnsi="Arial Narrow" w:cs="Times New Roman"/>
          <w:b/>
          <w:sz w:val="24"/>
          <w:szCs w:val="24"/>
        </w:rPr>
        <w:t>List a</w:t>
      </w:r>
      <w:r w:rsidR="00B41D3F" w:rsidRPr="002F3E27">
        <w:rPr>
          <w:rFonts w:ascii="Arial Narrow" w:eastAsia="Times New Roman" w:hAnsi="Arial Narrow" w:cs="Times New Roman"/>
          <w:b/>
          <w:sz w:val="24"/>
          <w:szCs w:val="24"/>
        </w:rPr>
        <w:t>reas where industrial materials or activities are exposed to stormwater</w:t>
      </w:r>
      <w:r w:rsidR="00B41D3F">
        <w:rPr>
          <w:rFonts w:ascii="Arial Narrow" w:eastAsia="Times New Roman" w:hAnsi="Arial Narrow" w:cs="Times New Roman"/>
          <w:sz w:val="24"/>
          <w:szCs w:val="24"/>
        </w:rPr>
        <w:t xml:space="preserve">. </w:t>
      </w:r>
      <w:r w:rsidR="00B41D3F"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BD63DC">
        <w:rPr>
          <w:rFonts w:ascii="Arial Narrow" w:eastAsia="Times New Roman" w:hAnsi="Arial Narrow" w:cs="Times New Roman"/>
          <w:color w:val="0000FF"/>
          <w:sz w:val="24"/>
          <w:szCs w:val="24"/>
        </w:rPr>
        <w:instrText xml:space="preserve"> FORMTEXT </w:instrText>
      </w:r>
      <w:r w:rsidR="00B41D3F" w:rsidRPr="00BD63DC">
        <w:rPr>
          <w:rFonts w:ascii="Arial Narrow" w:eastAsia="Times New Roman" w:hAnsi="Arial Narrow" w:cs="Times New Roman"/>
          <w:color w:val="0000FF"/>
          <w:sz w:val="24"/>
          <w:szCs w:val="24"/>
        </w:rPr>
      </w:r>
      <w:r w:rsidR="00B41D3F" w:rsidRPr="00BD63DC">
        <w:rPr>
          <w:rFonts w:ascii="Arial Narrow" w:eastAsia="Times New Roman" w:hAnsi="Arial Narrow" w:cs="Times New Roman"/>
          <w:color w:val="0000FF"/>
          <w:sz w:val="24"/>
          <w:szCs w:val="24"/>
        </w:rPr>
        <w:fldChar w:fldCharType="separate"/>
      </w:r>
      <w:r w:rsidR="00B41D3F" w:rsidRPr="00BD63DC">
        <w:rPr>
          <w:rFonts w:ascii="Arial Narrow" w:eastAsia="Times New Roman" w:hAnsi="Arial Narrow" w:cs="Times New Roman"/>
          <w:color w:val="0000FF"/>
          <w:sz w:val="24"/>
          <w:szCs w:val="24"/>
        </w:rPr>
        <w:t>INSERT TEXT HERE</w:t>
      </w:r>
      <w:r w:rsidR="00B41D3F" w:rsidRPr="00BD63DC">
        <w:rPr>
          <w:rFonts w:ascii="Arial Narrow" w:eastAsia="Times New Roman" w:hAnsi="Arial Narrow" w:cs="Times New Roman"/>
          <w:color w:val="0000FF"/>
          <w:sz w:val="24"/>
          <w:szCs w:val="24"/>
        </w:rPr>
        <w:fldChar w:fldCharType="end"/>
      </w:r>
    </w:p>
    <w:p w14:paraId="3411972D" w14:textId="1BD0B551" w:rsidR="00B41D3F" w:rsidRDefault="00DF0A94" w:rsidP="00B41D3F">
      <w:pPr>
        <w:numPr>
          <w:ilvl w:val="0"/>
          <w:numId w:val="9"/>
        </w:numPr>
        <w:spacing w:before="120" w:after="120" w:line="240" w:lineRule="auto"/>
        <w:ind w:left="720"/>
        <w:rPr>
          <w:rFonts w:ascii="Arial Narrow" w:eastAsia="Times New Roman" w:hAnsi="Arial Narrow" w:cs="Times New Roman"/>
          <w:b/>
          <w:sz w:val="24"/>
          <w:szCs w:val="24"/>
        </w:rPr>
      </w:pPr>
      <w:r>
        <w:rPr>
          <w:rFonts w:ascii="Arial Narrow" w:eastAsia="Times New Roman" w:hAnsi="Arial Narrow" w:cs="Times New Roman"/>
          <w:b/>
          <w:sz w:val="24"/>
          <w:szCs w:val="24"/>
        </w:rPr>
        <w:t>List a</w:t>
      </w:r>
      <w:r w:rsidR="00B41D3F" w:rsidRPr="001840FD">
        <w:rPr>
          <w:rFonts w:ascii="Arial Narrow" w:eastAsia="Times New Roman" w:hAnsi="Arial Narrow" w:cs="Times New Roman"/>
          <w:b/>
          <w:sz w:val="24"/>
          <w:szCs w:val="24"/>
        </w:rPr>
        <w:t xml:space="preserve">reas identified in the SWPPP </w:t>
      </w:r>
      <w:r>
        <w:rPr>
          <w:rFonts w:ascii="Arial Narrow" w:eastAsia="Times New Roman" w:hAnsi="Arial Narrow" w:cs="Times New Roman"/>
          <w:b/>
          <w:sz w:val="24"/>
          <w:szCs w:val="24"/>
        </w:rPr>
        <w:t xml:space="preserve">(section 1 of the SWPPP Template) </w:t>
      </w:r>
      <w:r w:rsidR="00B41D3F" w:rsidRPr="001840FD">
        <w:rPr>
          <w:rFonts w:ascii="Arial Narrow" w:eastAsia="Times New Roman" w:hAnsi="Arial Narrow" w:cs="Times New Roman"/>
          <w:b/>
          <w:sz w:val="24"/>
          <w:szCs w:val="24"/>
        </w:rPr>
        <w:t>and</w:t>
      </w:r>
      <w:r>
        <w:rPr>
          <w:rFonts w:ascii="Arial Narrow" w:eastAsia="Times New Roman" w:hAnsi="Arial Narrow" w:cs="Times New Roman"/>
          <w:b/>
          <w:sz w:val="24"/>
          <w:szCs w:val="24"/>
        </w:rPr>
        <w:t xml:space="preserve"> any others</w:t>
      </w:r>
      <w:r w:rsidR="00B41D3F" w:rsidRPr="001840FD">
        <w:rPr>
          <w:rFonts w:ascii="Arial Narrow" w:eastAsia="Times New Roman" w:hAnsi="Arial Narrow" w:cs="Times New Roman"/>
          <w:b/>
          <w:sz w:val="24"/>
          <w:szCs w:val="24"/>
        </w:rPr>
        <w:t xml:space="preserve"> that are potential pollutant sources (see Part 5.2.3)</w:t>
      </w:r>
      <w:r w:rsidR="00B41D3F">
        <w:rPr>
          <w:rFonts w:ascii="Arial Narrow" w:eastAsia="Times New Roman" w:hAnsi="Arial Narrow" w:cs="Times New Roman"/>
          <w:b/>
          <w:sz w:val="24"/>
          <w:szCs w:val="24"/>
        </w:rPr>
        <w:t xml:space="preserve">. </w:t>
      </w:r>
      <w:r w:rsidR="00B41D3F"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BD63DC">
        <w:rPr>
          <w:rFonts w:ascii="Arial Narrow" w:eastAsia="Times New Roman" w:hAnsi="Arial Narrow" w:cs="Times New Roman"/>
          <w:color w:val="0000FF"/>
          <w:sz w:val="24"/>
          <w:szCs w:val="24"/>
        </w:rPr>
        <w:instrText xml:space="preserve"> FORMTEXT </w:instrText>
      </w:r>
      <w:r w:rsidR="00B41D3F" w:rsidRPr="00BD63DC">
        <w:rPr>
          <w:rFonts w:ascii="Arial Narrow" w:eastAsia="Times New Roman" w:hAnsi="Arial Narrow" w:cs="Times New Roman"/>
          <w:color w:val="0000FF"/>
          <w:sz w:val="24"/>
          <w:szCs w:val="24"/>
        </w:rPr>
      </w:r>
      <w:r w:rsidR="00B41D3F" w:rsidRPr="00BD63DC">
        <w:rPr>
          <w:rFonts w:ascii="Arial Narrow" w:eastAsia="Times New Roman" w:hAnsi="Arial Narrow" w:cs="Times New Roman"/>
          <w:color w:val="0000FF"/>
          <w:sz w:val="24"/>
          <w:szCs w:val="24"/>
        </w:rPr>
        <w:fldChar w:fldCharType="separate"/>
      </w:r>
      <w:r w:rsidR="00B41D3F" w:rsidRPr="00BD63DC">
        <w:rPr>
          <w:rFonts w:ascii="Arial Narrow" w:eastAsia="Times New Roman" w:hAnsi="Arial Narrow" w:cs="Times New Roman"/>
          <w:color w:val="0000FF"/>
          <w:sz w:val="24"/>
          <w:szCs w:val="24"/>
        </w:rPr>
        <w:t>INSERT TEXT HERE</w:t>
      </w:r>
      <w:r w:rsidR="00B41D3F" w:rsidRPr="00BD63DC">
        <w:rPr>
          <w:rFonts w:ascii="Arial Narrow" w:eastAsia="Times New Roman" w:hAnsi="Arial Narrow" w:cs="Times New Roman"/>
          <w:color w:val="0000FF"/>
          <w:sz w:val="24"/>
          <w:szCs w:val="24"/>
        </w:rPr>
        <w:fldChar w:fldCharType="end"/>
      </w:r>
    </w:p>
    <w:p w14:paraId="21E16900" w14:textId="77777777" w:rsidR="00B41D3F" w:rsidRDefault="00B41D3F" w:rsidP="00B41D3F">
      <w:pPr>
        <w:numPr>
          <w:ilvl w:val="0"/>
          <w:numId w:val="9"/>
        </w:numPr>
        <w:spacing w:before="120" w:after="120" w:line="240" w:lineRule="auto"/>
        <w:ind w:left="720"/>
        <w:rPr>
          <w:rFonts w:ascii="Arial Narrow" w:eastAsia="Times New Roman" w:hAnsi="Arial Narrow" w:cs="Times New Roman"/>
          <w:b/>
          <w:sz w:val="24"/>
          <w:szCs w:val="24"/>
        </w:rPr>
      </w:pPr>
      <w:r w:rsidRPr="001840FD">
        <w:rPr>
          <w:rFonts w:ascii="Arial Narrow" w:eastAsia="Times New Roman" w:hAnsi="Arial Narrow" w:cs="Times New Roman"/>
          <w:b/>
          <w:sz w:val="24"/>
          <w:szCs w:val="24"/>
        </w:rPr>
        <w:t>Areas where spills and leaks have occurred in the past 3 years</w:t>
      </w:r>
      <w:r>
        <w:rPr>
          <w:rFonts w:ascii="Arial Narrow" w:eastAsia="Times New Roman" w:hAnsi="Arial Narrow" w:cs="Times New Roman"/>
          <w:b/>
          <w:sz w:val="24"/>
          <w:szCs w:val="24"/>
        </w:rPr>
        <w:t xml:space="preserve">.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5F85DBB2" w14:textId="2C2CE101" w:rsidR="00B41D3F" w:rsidRDefault="00B41D3F" w:rsidP="00B41D3F">
      <w:pPr>
        <w:numPr>
          <w:ilvl w:val="0"/>
          <w:numId w:val="9"/>
        </w:numPr>
        <w:spacing w:before="120" w:after="120" w:line="240" w:lineRule="auto"/>
        <w:ind w:left="720"/>
        <w:rPr>
          <w:rFonts w:ascii="Arial Narrow" w:eastAsia="Times New Roman" w:hAnsi="Arial Narrow" w:cs="Times New Roman"/>
          <w:b/>
          <w:sz w:val="24"/>
          <w:szCs w:val="24"/>
        </w:rPr>
      </w:pPr>
      <w:r>
        <w:rPr>
          <w:rFonts w:ascii="Arial Narrow" w:eastAsia="Times New Roman" w:hAnsi="Arial Narrow" w:cs="Times New Roman"/>
          <w:b/>
          <w:sz w:val="24"/>
          <w:szCs w:val="24"/>
        </w:rPr>
        <w:t>Inspection information for d</w:t>
      </w:r>
      <w:r w:rsidRPr="001840FD">
        <w:rPr>
          <w:rFonts w:ascii="Arial Narrow" w:eastAsia="Times New Roman" w:hAnsi="Arial Narrow" w:cs="Times New Roman"/>
          <w:b/>
          <w:sz w:val="24"/>
          <w:szCs w:val="24"/>
        </w:rPr>
        <w:t>ischarge points</w:t>
      </w:r>
      <w:r>
        <w:rPr>
          <w:rFonts w:ascii="Arial Narrow" w:eastAsia="Times New Roman" w:hAnsi="Arial Narrow" w:cs="Times New Roman"/>
          <w:b/>
          <w:sz w:val="24"/>
          <w:szCs w:val="24"/>
        </w:rPr>
        <w:t xml:space="preserve">. </w:t>
      </w:r>
      <w:r w:rsidR="00E9496B" w:rsidRPr="00E9496B">
        <w:rPr>
          <w:rFonts w:ascii="Arial Narrow" w:eastAsia="Times New Roman" w:hAnsi="Arial Narrow" w:cs="Times New Roman"/>
          <w:caps/>
          <w:color w:val="0000FF"/>
          <w:sz w:val="24"/>
          <w:szCs w:val="24"/>
        </w:rPr>
        <w:fldChar w:fldCharType="begin">
          <w:ffData>
            <w:name w:val=""/>
            <w:enabled/>
            <w:calcOnExit w:val="0"/>
            <w:textInput>
              <w:default w:val="Describe discharge points, including GPS coordinates and safety considerations, if any."/>
            </w:textInput>
          </w:ffData>
        </w:fldChar>
      </w:r>
      <w:r w:rsidR="00E9496B" w:rsidRPr="00E9496B">
        <w:rPr>
          <w:rFonts w:ascii="Arial Narrow" w:eastAsia="Times New Roman" w:hAnsi="Arial Narrow" w:cs="Times New Roman"/>
          <w:caps/>
          <w:color w:val="0000FF"/>
          <w:sz w:val="24"/>
          <w:szCs w:val="24"/>
        </w:rPr>
        <w:instrText xml:space="preserve"> FORMTEXT </w:instrText>
      </w:r>
      <w:r w:rsidR="00E9496B" w:rsidRPr="00E9496B">
        <w:rPr>
          <w:rFonts w:ascii="Arial Narrow" w:eastAsia="Times New Roman" w:hAnsi="Arial Narrow" w:cs="Times New Roman"/>
          <w:caps/>
          <w:color w:val="0000FF"/>
          <w:sz w:val="24"/>
          <w:szCs w:val="24"/>
        </w:rPr>
      </w:r>
      <w:r w:rsidR="00E9496B" w:rsidRPr="00E9496B">
        <w:rPr>
          <w:rFonts w:ascii="Arial Narrow" w:eastAsia="Times New Roman" w:hAnsi="Arial Narrow" w:cs="Times New Roman"/>
          <w:caps/>
          <w:color w:val="0000FF"/>
          <w:sz w:val="24"/>
          <w:szCs w:val="24"/>
        </w:rPr>
        <w:fldChar w:fldCharType="separate"/>
      </w:r>
      <w:r w:rsidR="00E9496B" w:rsidRPr="00E9496B">
        <w:rPr>
          <w:rFonts w:ascii="Arial Narrow" w:eastAsia="Times New Roman" w:hAnsi="Arial Narrow" w:cs="Times New Roman"/>
          <w:caps/>
          <w:noProof/>
          <w:color w:val="0000FF"/>
          <w:sz w:val="24"/>
          <w:szCs w:val="24"/>
        </w:rPr>
        <w:t>Describe discharge points, including GPS coordinates and safety considerations, if any.</w:t>
      </w:r>
      <w:r w:rsidR="00E9496B" w:rsidRPr="00E9496B">
        <w:rPr>
          <w:rFonts w:ascii="Arial Narrow" w:eastAsia="Times New Roman" w:hAnsi="Arial Narrow" w:cs="Times New Roman"/>
          <w:caps/>
          <w:color w:val="0000FF"/>
          <w:sz w:val="24"/>
          <w:szCs w:val="24"/>
        </w:rPr>
        <w:fldChar w:fldCharType="end"/>
      </w:r>
    </w:p>
    <w:p w14:paraId="2D4A2C6F" w14:textId="30C8A132" w:rsidR="00B41D3F" w:rsidRPr="007614DA" w:rsidRDefault="0023318A" w:rsidP="00B41D3F">
      <w:pPr>
        <w:numPr>
          <w:ilvl w:val="0"/>
          <w:numId w:val="9"/>
        </w:numPr>
        <w:spacing w:before="120" w:after="120" w:line="240" w:lineRule="auto"/>
        <w:ind w:left="720"/>
        <w:rPr>
          <w:rFonts w:ascii="Arial Narrow" w:eastAsia="Times New Roman" w:hAnsi="Arial Narrow" w:cs="Times New Roman"/>
          <w:b/>
          <w:sz w:val="24"/>
          <w:szCs w:val="24"/>
        </w:rPr>
      </w:pPr>
      <w:r>
        <w:rPr>
          <w:rFonts w:ascii="Arial Narrow" w:eastAsia="Times New Roman" w:hAnsi="Arial Narrow" w:cs="Times New Roman"/>
          <w:b/>
          <w:sz w:val="24"/>
          <w:szCs w:val="24"/>
        </w:rPr>
        <w:t>List the c</w:t>
      </w:r>
      <w:r w:rsidR="00B41D3F" w:rsidRPr="001840FD">
        <w:rPr>
          <w:rFonts w:ascii="Arial Narrow" w:eastAsia="Times New Roman" w:hAnsi="Arial Narrow" w:cs="Times New Roman"/>
          <w:b/>
          <w:sz w:val="24"/>
          <w:szCs w:val="24"/>
        </w:rPr>
        <w:t>ontrol measures used to comply with the effluent limits contained in this permit.</w:t>
      </w:r>
      <w:r w:rsidR="00B41D3F">
        <w:rPr>
          <w:rFonts w:ascii="Arial Narrow" w:eastAsia="Times New Roman" w:hAnsi="Arial Narrow" w:cs="Times New Roman"/>
          <w:b/>
          <w:sz w:val="24"/>
          <w:szCs w:val="24"/>
        </w:rPr>
        <w:t xml:space="preserve"> </w:t>
      </w:r>
      <w:r w:rsidR="00B41D3F" w:rsidRPr="001840FD">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B41D3F" w:rsidRPr="001840FD">
        <w:rPr>
          <w:rFonts w:ascii="Arial Narrow" w:eastAsia="Times New Roman" w:hAnsi="Arial Narrow" w:cs="Times New Roman"/>
          <w:color w:val="0000FF"/>
          <w:sz w:val="24"/>
          <w:szCs w:val="24"/>
        </w:rPr>
        <w:instrText xml:space="preserve"> FORMTEXT </w:instrText>
      </w:r>
      <w:r w:rsidR="00B41D3F" w:rsidRPr="001840FD">
        <w:rPr>
          <w:rFonts w:ascii="Arial Narrow" w:eastAsia="Times New Roman" w:hAnsi="Arial Narrow" w:cs="Times New Roman"/>
          <w:color w:val="0000FF"/>
          <w:sz w:val="24"/>
          <w:szCs w:val="24"/>
        </w:rPr>
      </w:r>
      <w:r w:rsidR="00B41D3F" w:rsidRPr="001840FD">
        <w:rPr>
          <w:rFonts w:ascii="Arial Narrow" w:eastAsia="Times New Roman" w:hAnsi="Arial Narrow" w:cs="Times New Roman"/>
          <w:color w:val="0000FF"/>
          <w:sz w:val="24"/>
          <w:szCs w:val="24"/>
        </w:rPr>
        <w:fldChar w:fldCharType="separate"/>
      </w:r>
      <w:r w:rsidR="00B41D3F" w:rsidRPr="001840FD">
        <w:rPr>
          <w:rFonts w:ascii="Arial Narrow" w:eastAsia="Times New Roman" w:hAnsi="Arial Narrow" w:cs="Times New Roman"/>
          <w:color w:val="0000FF"/>
          <w:sz w:val="24"/>
          <w:szCs w:val="24"/>
        </w:rPr>
        <w:t>INSERT TEXT HERE</w:t>
      </w:r>
      <w:r w:rsidR="00B41D3F" w:rsidRPr="001840FD">
        <w:rPr>
          <w:rFonts w:ascii="Arial Narrow" w:eastAsia="Times New Roman" w:hAnsi="Arial Narrow" w:cs="Times New Roman"/>
          <w:color w:val="0000FF"/>
          <w:sz w:val="24"/>
          <w:szCs w:val="24"/>
        </w:rPr>
        <w:fldChar w:fldCharType="end"/>
      </w:r>
    </w:p>
    <w:p w14:paraId="67EFA246" w14:textId="56D9BD34" w:rsidR="007463C3" w:rsidRDefault="00B41D3F" w:rsidP="007E02DB">
      <w:pPr>
        <w:numPr>
          <w:ilvl w:val="0"/>
          <w:numId w:val="9"/>
        </w:numPr>
        <w:spacing w:before="120" w:after="120" w:line="240" w:lineRule="auto"/>
        <w:ind w:left="720"/>
        <w:rPr>
          <w:rFonts w:ascii="Arial Narrow" w:eastAsia="Times New Roman" w:hAnsi="Arial Narrow" w:cs="Times New Roman"/>
          <w:b/>
          <w:sz w:val="24"/>
          <w:szCs w:val="24"/>
        </w:rPr>
      </w:pPr>
      <w:r>
        <w:rPr>
          <w:rFonts w:ascii="Arial Narrow" w:eastAsia="Times New Roman" w:hAnsi="Arial Narrow" w:cs="Times New Roman"/>
          <w:b/>
          <w:sz w:val="24"/>
          <w:szCs w:val="24"/>
        </w:rPr>
        <w:t>Other site-specific inspection objectives.</w:t>
      </w:r>
      <w:r w:rsidRPr="007614DA">
        <w:rPr>
          <w:rFonts w:ascii="Arial Narrow" w:eastAsia="Times New Roman" w:hAnsi="Arial Narrow" w:cs="Times New Roman"/>
          <w:color w:val="0000FF"/>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any other items to be covered by the inspection."/>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DESCRIBE ANY OTHER ITEMS TO BE COVERED BY THE INSPECTION.</w:t>
      </w:r>
      <w:r>
        <w:rPr>
          <w:rFonts w:ascii="Arial Narrow" w:eastAsia="Times New Roman" w:hAnsi="Arial Narrow" w:cs="Times New Roman"/>
          <w:color w:val="0000FF"/>
          <w:sz w:val="24"/>
          <w:szCs w:val="24"/>
        </w:rPr>
        <w:fldChar w:fldCharType="end"/>
      </w:r>
    </w:p>
    <w:p w14:paraId="77493EB3" w14:textId="77777777" w:rsidR="00B41D3F" w:rsidRDefault="00B41D3F" w:rsidP="00A04DC4">
      <w:pPr>
        <w:pStyle w:val="Heading3"/>
      </w:pPr>
      <w:bookmarkStart w:id="98" w:name="_Toc423072011"/>
      <w:r w:rsidRPr="007E02DB">
        <w:lastRenderedPageBreak/>
        <w:t>4.6.2</w:t>
      </w:r>
      <w:r w:rsidRPr="007E02DB">
        <w:tab/>
        <w:t>Quarterly Visual Assessment of Stormwater Discharges.</w:t>
      </w:r>
      <w:bookmarkEnd w:id="98"/>
    </w:p>
    <w:p w14:paraId="4FF74D2A" w14:textId="77777777" w:rsidR="00B41D3F" w:rsidRPr="00377B4E" w:rsidRDefault="00B41D3F" w:rsidP="00B41D3F">
      <w:r w:rsidRPr="009454E9">
        <w:rPr>
          <w:rFonts w:ascii="Arial Narrow" w:eastAsia="Times New Roman" w:hAnsi="Arial Narrow" w:cs="Times New Roman"/>
          <w:noProof/>
          <w:color w:val="000000"/>
          <w:sz w:val="24"/>
          <w:szCs w:val="24"/>
        </w:rPr>
        <mc:AlternateContent>
          <mc:Choice Requires="wps">
            <w:drawing>
              <wp:inline distT="0" distB="0" distL="0" distR="0" wp14:anchorId="669B19EB" wp14:editId="0AD82FE8">
                <wp:extent cx="5943600" cy="2908663"/>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8663"/>
                        </a:xfrm>
                        <a:prstGeom prst="rect">
                          <a:avLst/>
                        </a:prstGeom>
                        <a:solidFill>
                          <a:srgbClr val="F5F5F5"/>
                        </a:solidFill>
                        <a:ln w="9525">
                          <a:solidFill>
                            <a:srgbClr val="000000"/>
                          </a:solidFill>
                          <a:miter lim="800000"/>
                          <a:headEnd/>
                          <a:tailEnd/>
                        </a:ln>
                      </wps:spPr>
                      <wps:txbx>
                        <w:txbxContent>
                          <w:p w14:paraId="61D528ED" w14:textId="5AEECDC2" w:rsidR="009135A2" w:rsidRPr="00E3375C"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3375C">
                              <w:rPr>
                                <w:rFonts w:ascii="Arial Narrow" w:hAnsi="Arial Narrow"/>
                                <w:sz w:val="22"/>
                                <w:szCs w:val="22"/>
                              </w:rPr>
                              <w:t>Instructions (see 201</w:t>
                            </w:r>
                            <w:r>
                              <w:rPr>
                                <w:rFonts w:ascii="Arial Narrow" w:hAnsi="Arial Narrow"/>
                                <w:sz w:val="22"/>
                                <w:szCs w:val="22"/>
                              </w:rPr>
                              <w:t>5</w:t>
                            </w:r>
                            <w:r w:rsidRPr="00E3375C">
                              <w:rPr>
                                <w:rFonts w:ascii="Arial Narrow" w:hAnsi="Arial Narrow"/>
                                <w:sz w:val="22"/>
                                <w:szCs w:val="22"/>
                              </w:rPr>
                              <w:t xml:space="preserve"> MSGP Part 3.2):</w:t>
                            </w:r>
                          </w:p>
                          <w:p w14:paraId="784A747A" w14:textId="79D9C585" w:rsidR="009135A2" w:rsidRPr="00116E0F" w:rsidRDefault="009135A2" w:rsidP="00B41D3F">
                            <w:pPr>
                              <w:autoSpaceDE w:val="0"/>
                              <w:autoSpaceDN w:val="0"/>
                              <w:adjustRightInd w:val="0"/>
                              <w:spacing w:after="60" w:line="240" w:lineRule="auto"/>
                              <w:rPr>
                                <w:rFonts w:ascii="Arial Narrow" w:hAnsi="Arial Narrow"/>
                              </w:rPr>
                            </w:pPr>
                            <w:r>
                              <w:rPr>
                                <w:rFonts w:ascii="Arial Narrow" w:hAnsi="Arial Narrow"/>
                              </w:rPr>
                              <w:t xml:space="preserve">Describe the </w:t>
                            </w:r>
                            <w:r w:rsidRPr="00116E0F">
                              <w:rPr>
                                <w:rFonts w:ascii="Arial Narrow" w:hAnsi="Arial Narrow"/>
                              </w:rPr>
                              <w:t>procedures you will follow for conducting quarterly visual assessments in accordance with Part 3.2 of the 2015 MSGP. The visual assessment must be made:</w:t>
                            </w:r>
                          </w:p>
                          <w:p w14:paraId="4B362693" w14:textId="251962F9" w:rsidR="009135A2" w:rsidRPr="00116E0F" w:rsidRDefault="009135A2"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Of a discharge sample contained in a clean, colorless glass or plastic container, and examined in a well-lit area;</w:t>
                            </w:r>
                          </w:p>
                          <w:p w14:paraId="5A61CBEE" w14:textId="766CC693" w:rsidR="009135A2" w:rsidRPr="00116E0F" w:rsidRDefault="009135A2"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On samples collected within the first 30 minutes of an actual discharge from a storm event. If it is not possible to collect the sample within the first 30 minutes of discharge, the sample must be collected as soon as practicable after the first 30 minutes and you must document why it was not possible to take the sample within the first 30 minutes. In the case of snowmelt, samples must be taken during a period with a measurable discharge from your site; and</w:t>
                            </w:r>
                          </w:p>
                          <w:p w14:paraId="204CADDF" w14:textId="716D532E" w:rsidR="009135A2" w:rsidRPr="00116E0F" w:rsidRDefault="009135A2"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For storm events, on discharges that occur at least 72 hours (3 days) from the previous discharge. The 72-hour (3-day) storm interval does not apply if you document that less than a 72-hour (3-day) interval is representative for local storm events during the sampling period.</w:t>
                            </w:r>
                          </w:p>
                          <w:p w14:paraId="305A24A3" w14:textId="3D12A6EE" w:rsidR="009135A2" w:rsidRPr="00A04DC4" w:rsidRDefault="009135A2" w:rsidP="00A04DC4">
                            <w:pPr>
                              <w:spacing w:after="60"/>
                              <w:rPr>
                                <w:rFonts w:ascii="Arial Narrow" w:hAnsi="Arial Narrow"/>
                              </w:rPr>
                            </w:pPr>
                            <w:r w:rsidRPr="00116E0F">
                              <w:rPr>
                                <w:rFonts w:ascii="Arial Narrow" w:hAnsi="Arial Narrow"/>
                              </w:rPr>
                              <w:t>Document the results of your visual assessments and maintain this documentation onsite with your SWPPP as required in Part 5.5 of the 2015 MSGP. Any corrective action required as a result of a quarterly visual</w:t>
                            </w:r>
                            <w:r>
                              <w:rPr>
                                <w:rFonts w:ascii="Arial Narrow" w:hAnsi="Arial Narrow"/>
                              </w:rPr>
                              <w:t xml:space="preserve"> assessment must be performed consistent with Part 4 of the 2015 MSGP.</w:t>
                            </w:r>
                          </w:p>
                          <w:p w14:paraId="319FEC69" w14:textId="407E28D3" w:rsidR="009135A2" w:rsidRPr="00586670" w:rsidRDefault="009135A2" w:rsidP="00B41D3F">
                            <w:pPr>
                              <w:autoSpaceDE w:val="0"/>
                              <w:autoSpaceDN w:val="0"/>
                              <w:adjustRightInd w:val="0"/>
                              <w:spacing w:after="60" w:line="240" w:lineRule="auto"/>
                              <w:rPr>
                                <w:rFonts w:ascii="Arial Narrow" w:hAnsi="Arial Narrow"/>
                                <w:i/>
                                <w:color w:val="000000"/>
                              </w:rPr>
                            </w:pPr>
                          </w:p>
                        </w:txbxContent>
                      </wps:txbx>
                      <wps:bodyPr rot="0" vert="horz" wrap="square" lIns="95250" tIns="0" rIns="95250" bIns="47625" anchor="t" anchorCtr="0" upright="1">
                        <a:noAutofit/>
                      </wps:bodyPr>
                    </wps:wsp>
                  </a:graphicData>
                </a:graphic>
              </wp:inline>
            </w:drawing>
          </mc:Choice>
          <mc:Fallback>
            <w:pict>
              <v:shape w14:anchorId="669B19EB" id="Text Box 2" o:spid="_x0000_s1056" type="#_x0000_t202" style="width:468pt;height:2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" fillcolor="#f5f5f5">
                <v:textbox inset="7.5pt,0,7.5pt,3.75pt">
                  <w:txbxContent>
                    <w:p w14:paraId="61D528ED" w14:textId="5AEECDC2" w:rsidR="009135A2" w:rsidRPr="00E3375C"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3375C">
                        <w:rPr>
                          <w:rFonts w:ascii="Arial Narrow" w:hAnsi="Arial Narrow"/>
                          <w:sz w:val="22"/>
                          <w:szCs w:val="22"/>
                        </w:rPr>
                        <w:t>Instructions (see 201</w:t>
                      </w:r>
                      <w:r>
                        <w:rPr>
                          <w:rFonts w:ascii="Arial Narrow" w:hAnsi="Arial Narrow"/>
                          <w:sz w:val="22"/>
                          <w:szCs w:val="22"/>
                        </w:rPr>
                        <w:t>5</w:t>
                      </w:r>
                      <w:r w:rsidRPr="00E3375C">
                        <w:rPr>
                          <w:rFonts w:ascii="Arial Narrow" w:hAnsi="Arial Narrow"/>
                          <w:sz w:val="22"/>
                          <w:szCs w:val="22"/>
                        </w:rPr>
                        <w:t xml:space="preserve"> MSGP Part 3.2):</w:t>
                      </w:r>
                    </w:p>
                    <w:p w14:paraId="784A747A" w14:textId="79D9C585" w:rsidR="009135A2" w:rsidRPr="00116E0F" w:rsidRDefault="009135A2" w:rsidP="00B41D3F">
                      <w:pPr>
                        <w:autoSpaceDE w:val="0"/>
                        <w:autoSpaceDN w:val="0"/>
                        <w:adjustRightInd w:val="0"/>
                        <w:spacing w:after="60" w:line="240" w:lineRule="auto"/>
                        <w:rPr>
                          <w:rFonts w:ascii="Arial Narrow" w:hAnsi="Arial Narrow"/>
                        </w:rPr>
                      </w:pPr>
                      <w:r>
                        <w:rPr>
                          <w:rFonts w:ascii="Arial Narrow" w:hAnsi="Arial Narrow"/>
                        </w:rPr>
                        <w:t xml:space="preserve">Describe the </w:t>
                      </w:r>
                      <w:r w:rsidRPr="00116E0F">
                        <w:rPr>
                          <w:rFonts w:ascii="Arial Narrow" w:hAnsi="Arial Narrow"/>
                        </w:rPr>
                        <w:t>procedures you will follow for conducting quarterly visual assessments in accordance with Part 3.2 of the 2015 MSGP. The visual assessment must be made:</w:t>
                      </w:r>
                    </w:p>
                    <w:p w14:paraId="4B362693" w14:textId="251962F9" w:rsidR="009135A2" w:rsidRPr="00116E0F" w:rsidRDefault="009135A2"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Of a discharge sample contained in a clean, colorless glass or plastic container, and examined in a well-lit area;</w:t>
                      </w:r>
                    </w:p>
                    <w:p w14:paraId="5A61CBEE" w14:textId="766CC693" w:rsidR="009135A2" w:rsidRPr="00116E0F" w:rsidRDefault="009135A2"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On samples collected within the first 30 minutes of an actual discharge from a storm event. If it is not possible to collect the sample within the first 30 minutes of discharge, the sample must be collected as soon as practicable after the first 30 minutes and you must document why it was not possible to take the sample within the first 30 minutes. In the case of snowmelt, samples must be taken during a period with a measurable discharge from your site; and</w:t>
                      </w:r>
                    </w:p>
                    <w:p w14:paraId="204CADDF" w14:textId="716D532E" w:rsidR="009135A2" w:rsidRPr="00116E0F" w:rsidRDefault="009135A2"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For storm events, on discharges that occur at least 72 hours (3 days) from the previous discharge. The 72-hour (3-day) storm interval does not apply if you document that less than a 72-hour (3-day) interval is representative for local storm events during the sampling period.</w:t>
                      </w:r>
                    </w:p>
                    <w:p w14:paraId="305A24A3" w14:textId="3D12A6EE" w:rsidR="009135A2" w:rsidRPr="00A04DC4" w:rsidRDefault="009135A2" w:rsidP="00A04DC4">
                      <w:pPr>
                        <w:spacing w:after="60"/>
                        <w:rPr>
                          <w:rFonts w:ascii="Arial Narrow" w:hAnsi="Arial Narrow"/>
                        </w:rPr>
                      </w:pPr>
                      <w:r w:rsidRPr="00116E0F">
                        <w:rPr>
                          <w:rFonts w:ascii="Arial Narrow" w:hAnsi="Arial Narrow"/>
                        </w:rPr>
                        <w:t>Document the results of your visual assessments and maintain this documentation onsite with your SWPPP as required in Part 5.5 of the 2015 MSGP. Any corrective action required as a result of a quarterly visual</w:t>
                      </w:r>
                      <w:r>
                        <w:rPr>
                          <w:rFonts w:ascii="Arial Narrow" w:hAnsi="Arial Narrow"/>
                        </w:rPr>
                        <w:t xml:space="preserve"> assessment must be performed consistent with Part 4 of the 2015 MSGP.</w:t>
                      </w:r>
                    </w:p>
                    <w:p w14:paraId="319FEC69" w14:textId="407E28D3" w:rsidR="009135A2" w:rsidRPr="00586670" w:rsidRDefault="009135A2" w:rsidP="00B41D3F">
                      <w:pPr>
                        <w:autoSpaceDE w:val="0"/>
                        <w:autoSpaceDN w:val="0"/>
                        <w:adjustRightInd w:val="0"/>
                        <w:spacing w:after="60" w:line="240" w:lineRule="auto"/>
                        <w:rPr>
                          <w:rFonts w:ascii="Arial Narrow" w:hAnsi="Arial Narrow"/>
                          <w:i/>
                          <w:color w:val="000000"/>
                        </w:rPr>
                      </w:pPr>
                    </w:p>
                  </w:txbxContent>
                </v:textbox>
                <w10:anchorlock/>
              </v:shape>
            </w:pict>
          </mc:Fallback>
        </mc:AlternateContent>
      </w:r>
    </w:p>
    <w:p w14:paraId="39F263AC" w14:textId="24D904E3" w:rsidR="00E45F33" w:rsidRPr="00E9496B" w:rsidRDefault="00E45F33" w:rsidP="00E45F33">
      <w:pPr>
        <w:autoSpaceDE w:val="0"/>
        <w:autoSpaceDN w:val="0"/>
        <w:adjustRightInd w:val="0"/>
        <w:spacing w:before="120" w:after="120" w:line="240" w:lineRule="auto"/>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VISUAL ASSESSMENT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VISUAL ASSESSMENT PROCEDURES.</w:t>
      </w:r>
      <w:r w:rsidRPr="00E9496B">
        <w:rPr>
          <w:rFonts w:ascii="Arial Narrow" w:eastAsia="Times New Roman" w:hAnsi="Arial Narrow" w:cs="Times New Roman"/>
          <w:color w:val="0000FF"/>
          <w:sz w:val="24"/>
          <w:szCs w:val="24"/>
        </w:rPr>
        <w:fldChar w:fldCharType="end"/>
      </w:r>
    </w:p>
    <w:p w14:paraId="5D583313" w14:textId="77777777" w:rsidR="00B41D3F" w:rsidRPr="00BD63DC" w:rsidRDefault="00B41D3F" w:rsidP="00B41D3F">
      <w:pPr>
        <w:autoSpaceDE w:val="0"/>
        <w:autoSpaceDN w:val="0"/>
        <w:adjustRightInd w:val="0"/>
        <w:spacing w:before="120" w:after="120" w:line="240" w:lineRule="auto"/>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t xml:space="preserve">For </w:t>
      </w:r>
      <w:r>
        <w:rPr>
          <w:rFonts w:ascii="Arial Narrow" w:eastAsia="Times New Roman" w:hAnsi="Arial Narrow" w:cs="Times New Roman"/>
          <w:color w:val="000000"/>
          <w:sz w:val="24"/>
          <w:szCs w:val="24"/>
        </w:rPr>
        <w:t>quarterly visual assessments</w:t>
      </w:r>
      <w:r w:rsidRPr="00431AE2">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00"/>
          <w:sz w:val="24"/>
          <w:szCs w:val="24"/>
        </w:rPr>
        <w:t>to be performed at your site</w:t>
      </w:r>
      <w:r w:rsidRPr="00BD63DC">
        <w:rPr>
          <w:rFonts w:ascii="Arial Narrow" w:eastAsia="Times New Roman" w:hAnsi="Arial Narrow" w:cs="Times New Roman"/>
          <w:color w:val="000000"/>
          <w:sz w:val="24"/>
          <w:szCs w:val="24"/>
        </w:rPr>
        <w:t>, your SWPPP must include a description of</w:t>
      </w:r>
      <w:r>
        <w:rPr>
          <w:rFonts w:ascii="Arial Narrow" w:eastAsia="Times New Roman" w:hAnsi="Arial Narrow" w:cs="Times New Roman"/>
          <w:color w:val="000000"/>
          <w:sz w:val="24"/>
          <w:szCs w:val="24"/>
        </w:rPr>
        <w:t xml:space="preserve"> the following</w:t>
      </w:r>
      <w:r w:rsidRPr="00BD63DC">
        <w:rPr>
          <w:rFonts w:ascii="Arial Narrow" w:eastAsia="Times New Roman" w:hAnsi="Arial Narrow" w:cs="Times New Roman"/>
          <w:color w:val="000000"/>
          <w:sz w:val="24"/>
          <w:szCs w:val="24"/>
        </w:rPr>
        <w:t xml:space="preserve">: </w:t>
      </w:r>
    </w:p>
    <w:p w14:paraId="1BAC528C" w14:textId="54FB777E" w:rsidR="00B41D3F" w:rsidRPr="00BD63DC" w:rsidRDefault="00B41D3F" w:rsidP="00B41D3F">
      <w:pPr>
        <w:numPr>
          <w:ilvl w:val="0"/>
          <w:numId w:val="29"/>
        </w:numPr>
        <w:spacing w:before="120" w:after="120" w:line="240" w:lineRule="auto"/>
        <w:ind w:left="720"/>
        <w:rPr>
          <w:rFonts w:ascii="Arial Narrow" w:eastAsia="Times New Roman" w:hAnsi="Arial Narrow" w:cs="Times New Roman"/>
          <w:sz w:val="24"/>
          <w:szCs w:val="24"/>
        </w:rPr>
      </w:pPr>
      <w:r w:rsidRPr="007B04A3">
        <w:rPr>
          <w:rFonts w:ascii="Arial Narrow" w:eastAsia="Times New Roman" w:hAnsi="Arial Narrow" w:cs="Times New Roman"/>
          <w:b/>
          <w:sz w:val="24"/>
          <w:szCs w:val="24"/>
        </w:rPr>
        <w:t xml:space="preserve">Person(s) or positions of person(s) responsible for </w:t>
      </w:r>
      <w:r>
        <w:rPr>
          <w:rFonts w:ascii="Arial Narrow" w:eastAsia="Times New Roman" w:hAnsi="Arial Narrow" w:cs="Times New Roman"/>
          <w:b/>
          <w:sz w:val="24"/>
          <w:szCs w:val="24"/>
        </w:rPr>
        <w:t>assessments.</w:t>
      </w:r>
      <w:r w:rsidRPr="00BD63DC">
        <w:rPr>
          <w:rFonts w:ascii="Arial Narrow" w:eastAsia="Times New Roman" w:hAnsi="Arial Narrow" w:cs="Times New Roman"/>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Identify all parties responsible for conducting quarterly visual assessment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IDENTIFY ALL PARTIES RESPONSIBLE FOR CONDUCTING QUARTERLY VISUAL ASSESSMENTS.</w:t>
      </w:r>
      <w:r>
        <w:rPr>
          <w:rFonts w:ascii="Arial Narrow" w:eastAsia="Times New Roman" w:hAnsi="Arial Narrow" w:cs="Times New Roman"/>
          <w:color w:val="0000FF"/>
          <w:sz w:val="24"/>
          <w:szCs w:val="24"/>
        </w:rPr>
        <w:fldChar w:fldCharType="end"/>
      </w:r>
      <w:r w:rsidR="00F6486C" w:rsidRPr="00BD63DC">
        <w:rPr>
          <w:rFonts w:ascii="Arial Narrow" w:eastAsia="Times New Roman" w:hAnsi="Arial Narrow" w:cs="Times New Roman"/>
          <w:sz w:val="24"/>
          <w:szCs w:val="24"/>
        </w:rPr>
        <w:t xml:space="preserve"> </w:t>
      </w:r>
    </w:p>
    <w:p w14:paraId="3CE774E4" w14:textId="58296889" w:rsidR="00B41D3F" w:rsidRPr="00BD63DC" w:rsidRDefault="00B41D3F" w:rsidP="00B41D3F">
      <w:pPr>
        <w:numPr>
          <w:ilvl w:val="0"/>
          <w:numId w:val="29"/>
        </w:numPr>
        <w:spacing w:before="120" w:after="120" w:line="240" w:lineRule="auto"/>
        <w:ind w:left="720"/>
        <w:rPr>
          <w:rFonts w:ascii="Arial Narrow" w:eastAsia="Times New Roman" w:hAnsi="Arial Narrow" w:cs="Times New Roman"/>
          <w:sz w:val="24"/>
          <w:szCs w:val="24"/>
        </w:rPr>
      </w:pPr>
      <w:r w:rsidRPr="001135CF">
        <w:rPr>
          <w:rFonts w:ascii="Arial Narrow" w:eastAsia="Times New Roman" w:hAnsi="Arial Narrow" w:cs="Times New Roman"/>
          <w:b/>
          <w:color w:val="000000"/>
          <w:sz w:val="24"/>
          <w:szCs w:val="24"/>
        </w:rPr>
        <w:t xml:space="preserve">Schedules for conducting </w:t>
      </w:r>
      <w:r>
        <w:rPr>
          <w:rFonts w:ascii="Arial Narrow" w:eastAsia="Times New Roman" w:hAnsi="Arial Narrow" w:cs="Times New Roman"/>
          <w:b/>
          <w:sz w:val="24"/>
          <w:szCs w:val="24"/>
        </w:rPr>
        <w:t>assessments</w:t>
      </w:r>
      <w:r>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Include the schedules for conducting assessments, including a tentative schedule for facilities in climates with irregular stormwater runoff discharges. "/>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 xml:space="preserve">INCLUDE THE SCHEDULES FOR CONDUCTING ASSESSMENTS, INCLUDING A TENTATIVE SCHEDULE FOR FACILITIES IN CLIMATES WITH IRREGULAR STORMWATER RUNOFF DISCHARGES. </w:t>
      </w:r>
      <w:r>
        <w:rPr>
          <w:rFonts w:ascii="Arial Narrow" w:eastAsia="Times New Roman" w:hAnsi="Arial Narrow" w:cs="Times New Roman"/>
          <w:color w:val="0000FF"/>
          <w:sz w:val="24"/>
          <w:szCs w:val="24"/>
        </w:rPr>
        <w:fldChar w:fldCharType="end"/>
      </w:r>
    </w:p>
    <w:p w14:paraId="167C12DE" w14:textId="1AFD65E5" w:rsidR="00B41D3F" w:rsidRPr="00A73643" w:rsidRDefault="00B41D3F" w:rsidP="00B41D3F">
      <w:pPr>
        <w:numPr>
          <w:ilvl w:val="0"/>
          <w:numId w:val="29"/>
        </w:numPr>
        <w:spacing w:before="120" w:after="120" w:line="240" w:lineRule="auto"/>
        <w:ind w:left="720"/>
        <w:rPr>
          <w:rFonts w:ascii="Arial Narrow" w:eastAsia="Times New Roman" w:hAnsi="Arial Narrow" w:cs="Times New Roman"/>
          <w:sz w:val="24"/>
          <w:szCs w:val="24"/>
        </w:rPr>
      </w:pPr>
      <w:r>
        <w:rPr>
          <w:rFonts w:ascii="Arial Narrow" w:eastAsia="Times New Roman" w:hAnsi="Arial Narrow" w:cs="Times New Roman"/>
          <w:b/>
          <w:color w:val="000000"/>
          <w:sz w:val="24"/>
          <w:szCs w:val="24"/>
        </w:rPr>
        <w:t>Specific a</w:t>
      </w:r>
      <w:r>
        <w:rPr>
          <w:rFonts w:ascii="Arial Narrow" w:eastAsia="Times New Roman" w:hAnsi="Arial Narrow" w:cs="Times New Roman"/>
          <w:b/>
          <w:sz w:val="24"/>
          <w:szCs w:val="24"/>
        </w:rPr>
        <w:t>ssessment activities</w:t>
      </w:r>
      <w:r w:rsidRPr="00BD63DC">
        <w:rPr>
          <w:rFonts w:ascii="Arial Narrow" w:eastAsia="Times New Roman" w:hAnsi="Arial Narrow" w:cs="Times New Roman"/>
          <w:b/>
          <w:color w:val="000000"/>
          <w:sz w:val="24"/>
          <w:szCs w:val="24"/>
        </w:rPr>
        <w:t>.</w:t>
      </w:r>
      <w:r>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FF"/>
          <w:sz w:val="24"/>
          <w:szCs w:val="24"/>
        </w:rPr>
        <w:fldChar w:fldCharType="begin">
          <w:ffData>
            <w:name w:val=""/>
            <w:enabled/>
            <w:calcOnExit w:val="0"/>
            <w:textInput>
              <w:default w:val="Describe the visual assessment procedures including sampling equipment, outfalls, and documentation."/>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sidR="00F6486C">
        <w:rPr>
          <w:rFonts w:ascii="Arial Narrow" w:eastAsia="Times New Roman" w:hAnsi="Arial Narrow" w:cs="Times New Roman"/>
          <w:noProof/>
          <w:color w:val="0000FF"/>
          <w:sz w:val="24"/>
          <w:szCs w:val="24"/>
        </w:rPr>
        <w:t>DESCRIBE THE VISUAL ASSESSMENT PROCEDURES INCLUDING SAMPLING EQUIPMENT, DISCHARGE POINTS, AND DOCUMENTATION.</w:t>
      </w:r>
      <w:r>
        <w:rPr>
          <w:rFonts w:ascii="Arial Narrow" w:eastAsia="Times New Roman" w:hAnsi="Arial Narrow" w:cs="Times New Roman"/>
          <w:color w:val="0000FF"/>
          <w:sz w:val="24"/>
          <w:szCs w:val="24"/>
        </w:rPr>
        <w:fldChar w:fldCharType="end"/>
      </w:r>
    </w:p>
    <w:p w14:paraId="30EC7F6E" w14:textId="77777777" w:rsidR="00B41D3F" w:rsidRDefault="00B41D3F" w:rsidP="00A04DC4">
      <w:pPr>
        <w:pStyle w:val="Heading3"/>
        <w:ind w:left="720" w:hanging="720"/>
      </w:pPr>
      <w:bookmarkStart w:id="99" w:name="_Toc423072012"/>
      <w:r w:rsidRPr="009454E9">
        <w:lastRenderedPageBreak/>
        <w:t>4.6</w:t>
      </w:r>
      <w:r>
        <w:t>.3</w:t>
      </w:r>
      <w:r w:rsidRPr="009454E9">
        <w:tab/>
      </w:r>
      <w:r>
        <w:t>Exception to Routine Facility Inspections and Quarterly Visual Assessments for Inactive and Unstaffed Sites.</w:t>
      </w:r>
      <w:bookmarkEnd w:id="99"/>
    </w:p>
    <w:p w14:paraId="7BE15BF3" w14:textId="77777777" w:rsidR="00B41D3F" w:rsidRPr="00377B4E" w:rsidRDefault="00B41D3F" w:rsidP="00B41D3F">
      <w:r w:rsidRPr="009454E9">
        <w:rPr>
          <w:rFonts w:ascii="Arial Narrow" w:eastAsia="Times New Roman" w:hAnsi="Arial Narrow" w:cs="Times New Roman"/>
          <w:noProof/>
          <w:color w:val="000000"/>
          <w:sz w:val="24"/>
          <w:szCs w:val="24"/>
        </w:rPr>
        <mc:AlternateContent>
          <mc:Choice Requires="wps">
            <w:drawing>
              <wp:inline distT="0" distB="0" distL="0" distR="0" wp14:anchorId="5885DDAE" wp14:editId="2901AAC6">
                <wp:extent cx="5943600" cy="3228975"/>
                <wp:effectExtent l="0" t="0" r="1905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28975"/>
                        </a:xfrm>
                        <a:prstGeom prst="rect">
                          <a:avLst/>
                        </a:prstGeom>
                        <a:solidFill>
                          <a:srgbClr val="F5F5F5"/>
                        </a:solidFill>
                        <a:ln w="9525">
                          <a:solidFill>
                            <a:srgbClr val="000000"/>
                          </a:solidFill>
                          <a:miter lim="800000"/>
                          <a:headEnd/>
                          <a:tailEnd/>
                        </a:ln>
                      </wps:spPr>
                      <wps:txbx>
                        <w:txbxContent>
                          <w:p w14:paraId="4D70CE60" w14:textId="307F0C89" w:rsidR="009135A2"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2535E">
                              <w:rPr>
                                <w:rFonts w:ascii="Arial Narrow" w:hAnsi="Arial Narrow"/>
                                <w:sz w:val="22"/>
                                <w:szCs w:val="22"/>
                              </w:rPr>
                              <w:t xml:space="preserve">Instructions (see </w:t>
                            </w:r>
                            <w:r>
                              <w:rPr>
                                <w:rFonts w:ascii="Arial Narrow" w:hAnsi="Arial Narrow"/>
                                <w:sz w:val="22"/>
                                <w:szCs w:val="22"/>
                              </w:rPr>
                              <w:t xml:space="preserve">2015 </w:t>
                            </w:r>
                            <w:r w:rsidRPr="0072535E">
                              <w:rPr>
                                <w:rFonts w:ascii="Arial Narrow" w:hAnsi="Arial Narrow"/>
                                <w:sz w:val="22"/>
                                <w:szCs w:val="22"/>
                              </w:rPr>
                              <w:t>MSGP Part</w:t>
                            </w:r>
                            <w:r>
                              <w:rPr>
                                <w:rFonts w:ascii="Arial Narrow" w:hAnsi="Arial Narrow"/>
                                <w:sz w:val="22"/>
                                <w:szCs w:val="22"/>
                              </w:rPr>
                              <w:t>s</w:t>
                            </w:r>
                            <w:r w:rsidRPr="0072535E">
                              <w:rPr>
                                <w:rFonts w:ascii="Arial Narrow" w:hAnsi="Arial Narrow"/>
                                <w:sz w:val="22"/>
                                <w:szCs w:val="22"/>
                              </w:rPr>
                              <w:t xml:space="preserve"> </w:t>
                            </w:r>
                            <w:r>
                              <w:rPr>
                                <w:rFonts w:ascii="Arial Narrow" w:hAnsi="Arial Narrow"/>
                                <w:sz w:val="22"/>
                                <w:szCs w:val="22"/>
                              </w:rPr>
                              <w:t>3.1.1 and 3.2.3</w:t>
                            </w:r>
                            <w:r w:rsidRPr="0072535E">
                              <w:rPr>
                                <w:rFonts w:ascii="Arial Narrow" w:hAnsi="Arial Narrow"/>
                                <w:sz w:val="22"/>
                                <w:szCs w:val="22"/>
                              </w:rPr>
                              <w:t>):</w:t>
                            </w:r>
                          </w:p>
                          <w:p w14:paraId="7BAA1602" w14:textId="4CC83129" w:rsidR="009135A2" w:rsidRDefault="009135A2" w:rsidP="00B41D3F">
                            <w:pPr>
                              <w:tabs>
                                <w:tab w:val="left" w:pos="-1440"/>
                                <w:tab w:val="left" w:pos="720"/>
                              </w:tabs>
                              <w:autoSpaceDE w:val="0"/>
                              <w:autoSpaceDN w:val="0"/>
                              <w:adjustRightInd w:val="0"/>
                              <w:spacing w:after="60" w:line="240" w:lineRule="auto"/>
                              <w:rPr>
                                <w:rFonts w:ascii="Arial Narrow" w:hAnsi="Arial Narrow"/>
                                <w:color w:val="000000"/>
                              </w:rPr>
                            </w:pPr>
                            <w:r w:rsidRPr="00D5412C">
                              <w:rPr>
                                <w:rFonts w:ascii="Arial Narrow" w:hAnsi="Arial Narrow"/>
                                <w:color w:val="000000"/>
                              </w:rPr>
                              <w:t>If you are invoking the exception for inactive and unstaffed sites relating to routine facility inspections and</w:t>
                            </w:r>
                            <w:r>
                              <w:rPr>
                                <w:rFonts w:ascii="Arial Narrow" w:hAnsi="Arial Narrow"/>
                                <w:color w:val="000000"/>
                              </w:rPr>
                              <w:t>/or</w:t>
                            </w:r>
                            <w:r w:rsidRPr="00D5412C">
                              <w:rPr>
                                <w:rFonts w:ascii="Arial Narrow" w:hAnsi="Arial Narrow"/>
                                <w:color w:val="000000"/>
                              </w:rPr>
                              <w:t xml:space="preserve"> quarterly visual assessments, you must include </w:t>
                            </w:r>
                            <w:r>
                              <w:rPr>
                                <w:rFonts w:ascii="Arial Narrow" w:hAnsi="Arial Narrow"/>
                                <w:color w:val="000000"/>
                              </w:rPr>
                              <w:t>d</w:t>
                            </w:r>
                            <w:r w:rsidRPr="007722BD">
                              <w:rPr>
                                <w:rFonts w:ascii="Arial Narrow" w:hAnsi="Arial Narrow"/>
                                <w:color w:val="000000"/>
                              </w:rPr>
                              <w:t>ocumentation to support your claim that your facility has changed its status from active to inactive and unstaffed</w:t>
                            </w:r>
                            <w:r>
                              <w:rPr>
                                <w:rFonts w:ascii="Arial Narrow" w:hAnsi="Arial Narrow"/>
                                <w:color w:val="000000"/>
                              </w:rPr>
                              <w:t>.</w:t>
                            </w:r>
                          </w:p>
                          <w:p w14:paraId="471B4276" w14:textId="454B399C" w:rsidR="009135A2" w:rsidRDefault="009135A2" w:rsidP="00B41D3F">
                            <w:pPr>
                              <w:tabs>
                                <w:tab w:val="left" w:pos="-1440"/>
                                <w:tab w:val="left" w:pos="720"/>
                              </w:tabs>
                              <w:autoSpaceDE w:val="0"/>
                              <w:autoSpaceDN w:val="0"/>
                              <w:adjustRightInd w:val="0"/>
                              <w:spacing w:after="60" w:line="240" w:lineRule="auto"/>
                              <w:rPr>
                                <w:rFonts w:ascii="Arial Narrow" w:hAnsi="Arial Narrow"/>
                                <w:color w:val="000000"/>
                              </w:rPr>
                            </w:pPr>
                            <w:r>
                              <w:rPr>
                                <w:rFonts w:ascii="Arial Narrow" w:hAnsi="Arial Narrow"/>
                                <w:color w:val="000000"/>
                              </w:rPr>
                              <w:t xml:space="preserve">To invoke this exception you must also </w:t>
                            </w:r>
                            <w:r w:rsidRPr="005064D3">
                              <w:rPr>
                                <w:rFonts w:ascii="Arial Narrow" w:hAnsi="Arial Narrow"/>
                                <w:color w:val="000000"/>
                              </w:rPr>
                              <w:t>include a statement in your SWPPP per Part 5.2.5.2 indicating that the site is inactive and unstaffed, and that there are no industrial materials or activities exposed to stormwater, in accordance with the substantive requirements in 40 CFR 122.26(g)(4)(iii). The statement must be signed and certified in accordance with Appendix B, Subsection 11</w:t>
                            </w:r>
                            <w:r>
                              <w:rPr>
                                <w:rFonts w:ascii="Arial Narrow" w:hAnsi="Arial Narrow"/>
                                <w:color w:val="000000"/>
                              </w:rPr>
                              <w:t>.</w:t>
                            </w:r>
                          </w:p>
                          <w:p w14:paraId="7BD18CE5" w14:textId="63BBFECE" w:rsidR="009135A2" w:rsidRPr="00E60A49" w:rsidRDefault="009135A2" w:rsidP="00B41D3F">
                            <w:pPr>
                              <w:tabs>
                                <w:tab w:val="left" w:pos="-1440"/>
                                <w:tab w:val="left" w:pos="720"/>
                              </w:tabs>
                              <w:autoSpaceDE w:val="0"/>
                              <w:autoSpaceDN w:val="0"/>
                              <w:adjustRightInd w:val="0"/>
                              <w:spacing w:after="60" w:line="240" w:lineRule="auto"/>
                              <w:rPr>
                                <w:rFonts w:ascii="Arial Narrow" w:hAnsi="Arial Narrow"/>
                                <w:i/>
                                <w:color w:val="000000"/>
                              </w:rPr>
                            </w:pPr>
                            <w:r>
                              <w:rPr>
                                <w:rFonts w:ascii="Arial Narrow" w:hAnsi="Arial Narrow"/>
                                <w:i/>
                                <w:color w:val="000000"/>
                              </w:rPr>
                              <w:t xml:space="preserve">Note: </w:t>
                            </w:r>
                            <w:r w:rsidRPr="00E60A49">
                              <w:rPr>
                                <w:rFonts w:ascii="Arial Narrow" w:hAnsi="Arial Narrow"/>
                                <w:i/>
                                <w:color w:val="000000"/>
                              </w:rPr>
                              <w:t xml:space="preserve">If circumstances change and industrial materials or activities become exposed to stormwater or your facility becomes active and/or staffed, this exception no longer applies and you must immediately resume routine facility inspections. If you are not qualified for this exception at the time you become authorized under </w:t>
                            </w:r>
                            <w:r>
                              <w:rPr>
                                <w:rFonts w:ascii="Arial Narrow" w:hAnsi="Arial Narrow"/>
                                <w:i/>
                                <w:color w:val="000000"/>
                              </w:rPr>
                              <w:t>the</w:t>
                            </w:r>
                            <w:r w:rsidRPr="00E60A49">
                              <w:rPr>
                                <w:rFonts w:ascii="Arial Narrow" w:hAnsi="Arial Narrow"/>
                                <w:i/>
                                <w:color w:val="000000"/>
                              </w:rPr>
                              <w:t xml:space="preserve"> </w:t>
                            </w:r>
                            <w:r>
                              <w:rPr>
                                <w:rFonts w:ascii="Arial Narrow" w:hAnsi="Arial Narrow"/>
                                <w:i/>
                                <w:color w:val="000000"/>
                              </w:rPr>
                              <w:t>2015 MSGP</w:t>
                            </w:r>
                            <w:r w:rsidRPr="00E60A49">
                              <w:rPr>
                                <w:rFonts w:ascii="Arial Narrow" w:hAnsi="Arial Narrow"/>
                                <w:i/>
                                <w:color w:val="000000"/>
                              </w:rPr>
                              <w:t>, but during the permit term you become qualified because your facility becomes inactive and unstaffed, and there are no industrial materials or activities that are exposed to stormwater, you must include the same signed and certified statement as above and retain it with your records pursuant to Part 5.5.</w:t>
                            </w:r>
                          </w:p>
                          <w:p w14:paraId="311719D7" w14:textId="77777777" w:rsidR="009135A2" w:rsidRDefault="009135A2" w:rsidP="00B41D3F">
                            <w:pPr>
                              <w:tabs>
                                <w:tab w:val="left" w:pos="-1440"/>
                                <w:tab w:val="left" w:pos="720"/>
                              </w:tabs>
                              <w:autoSpaceDE w:val="0"/>
                              <w:autoSpaceDN w:val="0"/>
                              <w:adjustRightInd w:val="0"/>
                              <w:spacing w:after="60" w:line="240" w:lineRule="auto"/>
                              <w:rPr>
                                <w:rFonts w:ascii="Arial Narrow" w:hAnsi="Arial Narrow"/>
                                <w:color w:val="000000"/>
                              </w:rPr>
                            </w:pPr>
                            <w:r w:rsidRPr="008E747A">
                              <w:rPr>
                                <w:rFonts w:ascii="Arial Narrow" w:hAnsi="Arial Narrow"/>
                                <w:color w:val="000000"/>
                              </w:rPr>
                              <w:t>Inactive and unstaffed facilities covered under Sectors G (Metal Mining), H (Coal Mines and Coal Mining-Related Facilities), and J (Non-Metallic Mineral Mining and Dressing) are not required to meet the “no industrial materials or activities exposed to stormwater” standard to be eligible for this exception from routine inspections, per Parts 8.G.8.4, 8.H.8.1, and 8.J.8.1.</w:t>
                            </w:r>
                          </w:p>
                          <w:p w14:paraId="5E470F44" w14:textId="77777777" w:rsidR="009135A2" w:rsidRPr="0072535E" w:rsidRDefault="009135A2" w:rsidP="00B41D3F">
                            <w:pPr>
                              <w:tabs>
                                <w:tab w:val="left" w:pos="-1440"/>
                                <w:tab w:val="left" w:pos="720"/>
                              </w:tabs>
                              <w:autoSpaceDE w:val="0"/>
                              <w:autoSpaceDN w:val="0"/>
                              <w:adjustRightInd w:val="0"/>
                              <w:spacing w:after="60" w:line="240" w:lineRule="auto"/>
                              <w:rPr>
                                <w:rFonts w:ascii="Arial Narrow" w:hAnsi="Arial Narrow"/>
                              </w:rPr>
                            </w:pPr>
                          </w:p>
                          <w:p w14:paraId="67218C73" w14:textId="77777777" w:rsidR="009135A2" w:rsidRPr="0072535E"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5885DDAE" id="Text Box 3" o:spid="_x0000_s1057" type="#_x0000_t202" style="width:468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" fillcolor="#f5f5f5">
                <v:textbox inset="7.5pt,0,7.5pt,3.75pt">
                  <w:txbxContent>
                    <w:p w14:paraId="4D70CE60" w14:textId="307F0C89" w:rsidR="009135A2"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2535E">
                        <w:rPr>
                          <w:rFonts w:ascii="Arial Narrow" w:hAnsi="Arial Narrow"/>
                          <w:sz w:val="22"/>
                          <w:szCs w:val="22"/>
                        </w:rPr>
                        <w:t xml:space="preserve">Instructions (see </w:t>
                      </w:r>
                      <w:r>
                        <w:rPr>
                          <w:rFonts w:ascii="Arial Narrow" w:hAnsi="Arial Narrow"/>
                          <w:sz w:val="22"/>
                          <w:szCs w:val="22"/>
                        </w:rPr>
                        <w:t xml:space="preserve">2015 </w:t>
                      </w:r>
                      <w:r w:rsidRPr="0072535E">
                        <w:rPr>
                          <w:rFonts w:ascii="Arial Narrow" w:hAnsi="Arial Narrow"/>
                          <w:sz w:val="22"/>
                          <w:szCs w:val="22"/>
                        </w:rPr>
                        <w:t>MSGP Part</w:t>
                      </w:r>
                      <w:r>
                        <w:rPr>
                          <w:rFonts w:ascii="Arial Narrow" w:hAnsi="Arial Narrow"/>
                          <w:sz w:val="22"/>
                          <w:szCs w:val="22"/>
                        </w:rPr>
                        <w:t>s</w:t>
                      </w:r>
                      <w:r w:rsidRPr="0072535E">
                        <w:rPr>
                          <w:rFonts w:ascii="Arial Narrow" w:hAnsi="Arial Narrow"/>
                          <w:sz w:val="22"/>
                          <w:szCs w:val="22"/>
                        </w:rPr>
                        <w:t xml:space="preserve"> </w:t>
                      </w:r>
                      <w:r>
                        <w:rPr>
                          <w:rFonts w:ascii="Arial Narrow" w:hAnsi="Arial Narrow"/>
                          <w:sz w:val="22"/>
                          <w:szCs w:val="22"/>
                        </w:rPr>
                        <w:t>3.1.1 and 3.2.3</w:t>
                      </w:r>
                      <w:r w:rsidRPr="0072535E">
                        <w:rPr>
                          <w:rFonts w:ascii="Arial Narrow" w:hAnsi="Arial Narrow"/>
                          <w:sz w:val="22"/>
                          <w:szCs w:val="22"/>
                        </w:rPr>
                        <w:t>):</w:t>
                      </w:r>
                    </w:p>
                    <w:p w14:paraId="7BAA1602" w14:textId="4CC83129" w:rsidR="009135A2" w:rsidRDefault="009135A2" w:rsidP="00B41D3F">
                      <w:pPr>
                        <w:tabs>
                          <w:tab w:val="left" w:pos="-1440"/>
                          <w:tab w:val="left" w:pos="720"/>
                        </w:tabs>
                        <w:autoSpaceDE w:val="0"/>
                        <w:autoSpaceDN w:val="0"/>
                        <w:adjustRightInd w:val="0"/>
                        <w:spacing w:after="60" w:line="240" w:lineRule="auto"/>
                        <w:rPr>
                          <w:rFonts w:ascii="Arial Narrow" w:hAnsi="Arial Narrow"/>
                          <w:color w:val="000000"/>
                        </w:rPr>
                      </w:pPr>
                      <w:r w:rsidRPr="00D5412C">
                        <w:rPr>
                          <w:rFonts w:ascii="Arial Narrow" w:hAnsi="Arial Narrow"/>
                          <w:color w:val="000000"/>
                        </w:rPr>
                        <w:t>If you are invoking the exception for inactive and unstaffed sites relating to routine facility inspections and</w:t>
                      </w:r>
                      <w:r>
                        <w:rPr>
                          <w:rFonts w:ascii="Arial Narrow" w:hAnsi="Arial Narrow"/>
                          <w:color w:val="000000"/>
                        </w:rPr>
                        <w:t>/or</w:t>
                      </w:r>
                      <w:r w:rsidRPr="00D5412C">
                        <w:rPr>
                          <w:rFonts w:ascii="Arial Narrow" w:hAnsi="Arial Narrow"/>
                          <w:color w:val="000000"/>
                        </w:rPr>
                        <w:t xml:space="preserve"> quarterly visual assessments, you must include </w:t>
                      </w:r>
                      <w:r>
                        <w:rPr>
                          <w:rFonts w:ascii="Arial Narrow" w:hAnsi="Arial Narrow"/>
                          <w:color w:val="000000"/>
                        </w:rPr>
                        <w:t>d</w:t>
                      </w:r>
                      <w:r w:rsidRPr="007722BD">
                        <w:rPr>
                          <w:rFonts w:ascii="Arial Narrow" w:hAnsi="Arial Narrow"/>
                          <w:color w:val="000000"/>
                        </w:rPr>
                        <w:t>ocumentation to support your claim that your facility has changed its status from active to inactive and unstaffed</w:t>
                      </w:r>
                      <w:r>
                        <w:rPr>
                          <w:rFonts w:ascii="Arial Narrow" w:hAnsi="Arial Narrow"/>
                          <w:color w:val="000000"/>
                        </w:rPr>
                        <w:t>.</w:t>
                      </w:r>
                    </w:p>
                    <w:p w14:paraId="471B4276" w14:textId="454B399C" w:rsidR="009135A2" w:rsidRDefault="009135A2" w:rsidP="00B41D3F">
                      <w:pPr>
                        <w:tabs>
                          <w:tab w:val="left" w:pos="-1440"/>
                          <w:tab w:val="left" w:pos="720"/>
                        </w:tabs>
                        <w:autoSpaceDE w:val="0"/>
                        <w:autoSpaceDN w:val="0"/>
                        <w:adjustRightInd w:val="0"/>
                        <w:spacing w:after="60" w:line="240" w:lineRule="auto"/>
                        <w:rPr>
                          <w:rFonts w:ascii="Arial Narrow" w:hAnsi="Arial Narrow"/>
                          <w:color w:val="000000"/>
                        </w:rPr>
                      </w:pPr>
                      <w:r>
                        <w:rPr>
                          <w:rFonts w:ascii="Arial Narrow" w:hAnsi="Arial Narrow"/>
                          <w:color w:val="000000"/>
                        </w:rPr>
                        <w:t xml:space="preserve">To invoke this exception you must also </w:t>
                      </w:r>
                      <w:r w:rsidRPr="005064D3">
                        <w:rPr>
                          <w:rFonts w:ascii="Arial Narrow" w:hAnsi="Arial Narrow"/>
                          <w:color w:val="000000"/>
                        </w:rPr>
                        <w:t>include a statement in your SWPPP per Part 5.2.5.2 indicating that the site is inactive and unstaffed, and that there are no industrial materials or activities exposed to stormwater, in accordance with the substantive requirements in 40 CFR 122.26(g)(4)(iii). The statement must be signed and certified in accordance with Appendix B, Subsection 11</w:t>
                      </w:r>
                      <w:r>
                        <w:rPr>
                          <w:rFonts w:ascii="Arial Narrow" w:hAnsi="Arial Narrow"/>
                          <w:color w:val="000000"/>
                        </w:rPr>
                        <w:t>.</w:t>
                      </w:r>
                    </w:p>
                    <w:p w14:paraId="7BD18CE5" w14:textId="63BBFECE" w:rsidR="009135A2" w:rsidRPr="00E60A49" w:rsidRDefault="009135A2" w:rsidP="00B41D3F">
                      <w:pPr>
                        <w:tabs>
                          <w:tab w:val="left" w:pos="-1440"/>
                          <w:tab w:val="left" w:pos="720"/>
                        </w:tabs>
                        <w:autoSpaceDE w:val="0"/>
                        <w:autoSpaceDN w:val="0"/>
                        <w:adjustRightInd w:val="0"/>
                        <w:spacing w:after="60" w:line="240" w:lineRule="auto"/>
                        <w:rPr>
                          <w:rFonts w:ascii="Arial Narrow" w:hAnsi="Arial Narrow"/>
                          <w:i/>
                          <w:color w:val="000000"/>
                        </w:rPr>
                      </w:pPr>
                      <w:r>
                        <w:rPr>
                          <w:rFonts w:ascii="Arial Narrow" w:hAnsi="Arial Narrow"/>
                          <w:i/>
                          <w:color w:val="000000"/>
                        </w:rPr>
                        <w:t xml:space="preserve">Note: </w:t>
                      </w:r>
                      <w:r w:rsidRPr="00E60A49">
                        <w:rPr>
                          <w:rFonts w:ascii="Arial Narrow" w:hAnsi="Arial Narrow"/>
                          <w:i/>
                          <w:color w:val="000000"/>
                        </w:rPr>
                        <w:t xml:space="preserve">If circumstances change and industrial materials or activities become exposed to stormwater or your facility becomes active and/or staffed, this exception no longer applies and you must immediately resume routine facility inspections. If you are not qualified for this exception at the time you become authorized under </w:t>
                      </w:r>
                      <w:r>
                        <w:rPr>
                          <w:rFonts w:ascii="Arial Narrow" w:hAnsi="Arial Narrow"/>
                          <w:i/>
                          <w:color w:val="000000"/>
                        </w:rPr>
                        <w:t>the</w:t>
                      </w:r>
                      <w:r w:rsidRPr="00E60A49">
                        <w:rPr>
                          <w:rFonts w:ascii="Arial Narrow" w:hAnsi="Arial Narrow"/>
                          <w:i/>
                          <w:color w:val="000000"/>
                        </w:rPr>
                        <w:t xml:space="preserve"> </w:t>
                      </w:r>
                      <w:r>
                        <w:rPr>
                          <w:rFonts w:ascii="Arial Narrow" w:hAnsi="Arial Narrow"/>
                          <w:i/>
                          <w:color w:val="000000"/>
                        </w:rPr>
                        <w:t>2015 MSGP</w:t>
                      </w:r>
                      <w:r w:rsidRPr="00E60A49">
                        <w:rPr>
                          <w:rFonts w:ascii="Arial Narrow" w:hAnsi="Arial Narrow"/>
                          <w:i/>
                          <w:color w:val="000000"/>
                        </w:rPr>
                        <w:t>, but during the permit term you become qualified because your facility becomes inactive and unstaffed, and there are no industrial materials or activities that are exposed to stormwater, you must include the same signed and certified statement as above and retain it with your records pursuant to Part 5.5.</w:t>
                      </w:r>
                    </w:p>
                    <w:p w14:paraId="311719D7" w14:textId="77777777" w:rsidR="009135A2" w:rsidRDefault="009135A2" w:rsidP="00B41D3F">
                      <w:pPr>
                        <w:tabs>
                          <w:tab w:val="left" w:pos="-1440"/>
                          <w:tab w:val="left" w:pos="720"/>
                        </w:tabs>
                        <w:autoSpaceDE w:val="0"/>
                        <w:autoSpaceDN w:val="0"/>
                        <w:adjustRightInd w:val="0"/>
                        <w:spacing w:after="60" w:line="240" w:lineRule="auto"/>
                        <w:rPr>
                          <w:rFonts w:ascii="Arial Narrow" w:hAnsi="Arial Narrow"/>
                          <w:color w:val="000000"/>
                        </w:rPr>
                      </w:pPr>
                      <w:r w:rsidRPr="008E747A">
                        <w:rPr>
                          <w:rFonts w:ascii="Arial Narrow" w:hAnsi="Arial Narrow"/>
                          <w:color w:val="000000"/>
                        </w:rPr>
                        <w:t>Inactive and unstaffed facilities covered under Sectors G (Metal Mining), H (Coal Mines and Coal Mining-Related Facilities), and J (Non-Metallic Mineral Mining and Dressing) are not required to meet the “no industrial materials or activities exposed to stormwater” standard to be eligible for this exception from routine inspections, per Parts 8.G.8.4, 8.H.8.1, and 8.J.8.1.</w:t>
                      </w:r>
                    </w:p>
                    <w:p w14:paraId="5E470F44" w14:textId="77777777" w:rsidR="009135A2" w:rsidRPr="0072535E" w:rsidRDefault="009135A2" w:rsidP="00B41D3F">
                      <w:pPr>
                        <w:tabs>
                          <w:tab w:val="left" w:pos="-1440"/>
                          <w:tab w:val="left" w:pos="720"/>
                        </w:tabs>
                        <w:autoSpaceDE w:val="0"/>
                        <w:autoSpaceDN w:val="0"/>
                        <w:adjustRightInd w:val="0"/>
                        <w:spacing w:after="60" w:line="240" w:lineRule="auto"/>
                        <w:rPr>
                          <w:rFonts w:ascii="Arial Narrow" w:hAnsi="Arial Narrow"/>
                        </w:rPr>
                      </w:pPr>
                    </w:p>
                    <w:p w14:paraId="67218C73" w14:textId="77777777" w:rsidR="009135A2" w:rsidRPr="0072535E" w:rsidRDefault="009135A2"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p>
                  </w:txbxContent>
                </v:textbox>
                <w10:anchorlock/>
              </v:shape>
            </w:pict>
          </mc:Fallback>
        </mc:AlternateContent>
      </w:r>
    </w:p>
    <w:p w14:paraId="0F9173F0" w14:textId="0C5BCF8F" w:rsidR="00B41D3F" w:rsidRDefault="001735A0" w:rsidP="00B41D3F">
      <w:pPr>
        <w:spacing w:before="120" w:after="120" w:line="240" w:lineRule="auto"/>
        <w:rPr>
          <w:rFonts w:ascii="Arial Narrow" w:hAnsi="Arial Narrow"/>
          <w:b/>
          <w:color w:val="000000"/>
        </w:rPr>
      </w:pPr>
      <w:sdt>
        <w:sdtPr>
          <w:rPr>
            <w:rFonts w:ascii="Arial Narrow" w:eastAsia="Times New Roman" w:hAnsi="Arial Narrow" w:cs="Times New Roman"/>
            <w:color w:val="0000FF"/>
            <w:sz w:val="24"/>
            <w:szCs w:val="24"/>
          </w:rPr>
          <w:id w:val="1151635864"/>
          <w15:color w:val="0000FF"/>
          <w14:checkbox>
            <w14:checked w14:val="0"/>
            <w14:checkedState w14:val="2612" w14:font="MS Gothic"/>
            <w14:uncheckedState w14:val="2610" w14:font="MS Gothic"/>
          </w14:checkbox>
        </w:sdtPr>
        <w:sdtEndPr/>
        <w:sdtContent>
          <w:r w:rsidR="007722BD">
            <w:rPr>
              <w:rFonts w:ascii="MS Gothic" w:eastAsia="MS Gothic" w:hAnsi="MS Gothic" w:cs="Times New Roman" w:hint="eastAsia"/>
              <w:color w:val="0000FF"/>
              <w:sz w:val="24"/>
              <w:szCs w:val="24"/>
            </w:rPr>
            <w:t>☐</w:t>
          </w:r>
        </w:sdtContent>
      </w:sdt>
      <w:r w:rsidR="00B41D3F" w:rsidRPr="00B00D2E">
        <w:rPr>
          <w:rFonts w:ascii="Arial Narrow" w:hAnsi="Arial Narrow"/>
          <w:b/>
          <w:color w:val="000000"/>
        </w:rPr>
        <w:t>This site is inactive and unstaffed, and has no industrial materials or activities exposed to stormwater, in accordance with the substantive requirements in 40 CFR 122.26(g)(4)(iii) as signed and certified in Section 7 below.</w:t>
      </w:r>
    </w:p>
    <w:p w14:paraId="192C7233" w14:textId="654AD5F1" w:rsidR="00117E43" w:rsidRPr="00A04DC4" w:rsidRDefault="00117E43" w:rsidP="00117E43">
      <w:pPr>
        <w:spacing w:before="120" w:after="120" w:line="240" w:lineRule="auto"/>
        <w:rPr>
          <w:rFonts w:ascii="Arial Narrow" w:hAnsi="Arial Narrow"/>
          <w:sz w:val="24"/>
          <w:szCs w:val="24"/>
        </w:rPr>
      </w:pPr>
      <w:r w:rsidRPr="00A04DC4">
        <w:rPr>
          <w:rFonts w:ascii="Arial Narrow" w:hAnsi="Arial Narrow"/>
          <w:sz w:val="24"/>
          <w:szCs w:val="24"/>
        </w:rPr>
        <w:t>If you are invoking the exception for inactive and unstaffed sites for your routine facility inspections and</w:t>
      </w:r>
      <w:r>
        <w:rPr>
          <w:rFonts w:ascii="Arial Narrow" w:hAnsi="Arial Narrow"/>
          <w:sz w:val="24"/>
          <w:szCs w:val="24"/>
        </w:rPr>
        <w:t>/or</w:t>
      </w:r>
      <w:r w:rsidRPr="00A04DC4">
        <w:rPr>
          <w:rFonts w:ascii="Arial Narrow" w:hAnsi="Arial Narrow"/>
          <w:sz w:val="24"/>
          <w:szCs w:val="24"/>
        </w:rPr>
        <w:t xml:space="preserve"> quarterly visual assessments, include information to support this claim.</w:t>
      </w:r>
    </w:p>
    <w:p w14:paraId="6B0D52FA" w14:textId="5AF76E47" w:rsidR="00117E43" w:rsidRDefault="00E45F33" w:rsidP="00B41D3F">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 xml:space="preserve">INSERT TEXT HERE OR </w:t>
      </w:r>
      <w:r w:rsidR="008B4989">
        <w:rPr>
          <w:rFonts w:ascii="Arial Narrow" w:eastAsia="Times New Roman" w:hAnsi="Arial Narrow" w:cs="Times New Roman"/>
          <w:noProof/>
          <w:color w:val="0000FF"/>
          <w:sz w:val="24"/>
          <w:szCs w:val="24"/>
        </w:rPr>
        <w:t>ATTACH</w:t>
      </w:r>
      <w:r>
        <w:rPr>
          <w:rFonts w:ascii="Arial Narrow" w:eastAsia="Times New Roman" w:hAnsi="Arial Narrow" w:cs="Times New Roman"/>
          <w:noProof/>
          <w:color w:val="0000FF"/>
          <w:sz w:val="24"/>
          <w:szCs w:val="24"/>
        </w:rPr>
        <w:t xml:space="preserve"> DOCUMENTATION.</w:t>
      </w:r>
      <w:r>
        <w:rPr>
          <w:rFonts w:ascii="Arial Narrow" w:eastAsia="Times New Roman" w:hAnsi="Arial Narrow" w:cs="Times New Roman"/>
          <w:color w:val="0000FF"/>
          <w:sz w:val="24"/>
          <w:szCs w:val="24"/>
        </w:rPr>
        <w:fldChar w:fldCharType="end"/>
      </w:r>
    </w:p>
    <w:p w14:paraId="394147DE" w14:textId="77777777" w:rsidR="005D57CF" w:rsidRPr="00B00D2E" w:rsidRDefault="005D57CF" w:rsidP="00B41D3F">
      <w:pPr>
        <w:spacing w:before="120" w:after="120" w:line="240" w:lineRule="auto"/>
        <w:rPr>
          <w:b/>
        </w:rPr>
      </w:pPr>
    </w:p>
    <w:p w14:paraId="5A197F00" w14:textId="77777777" w:rsidR="009454E9" w:rsidRPr="009454E9" w:rsidRDefault="009454E9" w:rsidP="00D8785B">
      <w:pPr>
        <w:pStyle w:val="Heading2"/>
      </w:pPr>
      <w:bookmarkStart w:id="100" w:name="_Toc423072013"/>
      <w:r w:rsidRPr="009454E9">
        <w:lastRenderedPageBreak/>
        <w:t>4.7</w:t>
      </w:r>
      <w:r w:rsidRPr="009454E9">
        <w:tab/>
        <w:t>Monitoring.</w:t>
      </w:r>
      <w:bookmarkEnd w:id="100"/>
    </w:p>
    <w:p w14:paraId="1F2A0169" w14:textId="77777777" w:rsidR="009454E9" w:rsidRPr="009454E9" w:rsidRDefault="009454E9" w:rsidP="00D8785B">
      <w:r w:rsidRPr="009454E9">
        <w:rPr>
          <w:noProof/>
        </w:rPr>
        <mc:AlternateContent>
          <mc:Choice Requires="wps">
            <w:drawing>
              <wp:inline distT="0" distB="0" distL="0" distR="0" wp14:anchorId="7BC632CD" wp14:editId="6CEAA540">
                <wp:extent cx="6108700" cy="5273040"/>
                <wp:effectExtent l="0" t="0" r="25400"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5273040"/>
                        </a:xfrm>
                        <a:prstGeom prst="rect">
                          <a:avLst/>
                        </a:prstGeom>
                        <a:solidFill>
                          <a:srgbClr val="F5F5F5"/>
                        </a:solidFill>
                        <a:ln w="9525">
                          <a:solidFill>
                            <a:srgbClr val="000000"/>
                          </a:solidFill>
                          <a:miter lim="800000"/>
                          <a:headEnd/>
                          <a:tailEnd/>
                        </a:ln>
                      </wps:spPr>
                      <wps:txbx>
                        <w:txbxContent>
                          <w:p w14:paraId="23410E41" w14:textId="572531FB" w:rsidR="009135A2" w:rsidRPr="0072535E"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2535E">
                              <w:rPr>
                                <w:rFonts w:ascii="Arial Narrow" w:hAnsi="Arial Narrow"/>
                                <w:sz w:val="22"/>
                                <w:szCs w:val="22"/>
                              </w:rPr>
                              <w:t>Instructions (see 201</w:t>
                            </w:r>
                            <w:r>
                              <w:rPr>
                                <w:rFonts w:ascii="Arial Narrow" w:hAnsi="Arial Narrow"/>
                                <w:sz w:val="22"/>
                                <w:szCs w:val="22"/>
                              </w:rPr>
                              <w:t>5</w:t>
                            </w:r>
                            <w:r w:rsidRPr="0072535E">
                              <w:rPr>
                                <w:rFonts w:ascii="Arial Narrow" w:hAnsi="Arial Narrow"/>
                                <w:sz w:val="22"/>
                                <w:szCs w:val="22"/>
                              </w:rPr>
                              <w:t xml:space="preserve"> MSGP Part 5.2.5.3):</w:t>
                            </w:r>
                          </w:p>
                          <w:p w14:paraId="11CC9FAB" w14:textId="04D18FDB" w:rsidR="009135A2" w:rsidRPr="0072535E" w:rsidRDefault="009135A2" w:rsidP="00BF1850">
                            <w:pPr>
                              <w:autoSpaceDE w:val="0"/>
                              <w:autoSpaceDN w:val="0"/>
                              <w:adjustRightInd w:val="0"/>
                              <w:spacing w:after="60" w:line="240" w:lineRule="auto"/>
                              <w:rPr>
                                <w:rFonts w:ascii="Arial Narrow" w:hAnsi="Arial Narrow"/>
                                <w:color w:val="000000"/>
                              </w:rPr>
                            </w:pPr>
                            <w:r w:rsidRPr="0072535E">
                              <w:rPr>
                                <w:rFonts w:ascii="Arial Narrow" w:hAnsi="Arial Narrow"/>
                                <w:color w:val="000000"/>
                              </w:rPr>
                              <w:t>Describe your procedures for conducting the five types of analytical monitoring specified by the</w:t>
                            </w:r>
                            <w:r>
                              <w:rPr>
                                <w:rFonts w:ascii="Arial Narrow" w:hAnsi="Arial Narrow"/>
                                <w:color w:val="000000"/>
                              </w:rPr>
                              <w:t xml:space="preserve"> 2015</w:t>
                            </w:r>
                            <w:r w:rsidRPr="0072535E">
                              <w:rPr>
                                <w:rFonts w:ascii="Arial Narrow" w:hAnsi="Arial Narrow"/>
                                <w:color w:val="000000"/>
                              </w:rPr>
                              <w:t xml:space="preserve"> MSGP, where applicable to your facility, including: </w:t>
                            </w:r>
                          </w:p>
                          <w:p w14:paraId="7216249B" w14:textId="697ED695"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Benchmark monitoring (201</w:t>
                            </w:r>
                            <w:r>
                              <w:rPr>
                                <w:rFonts w:ascii="Arial Narrow" w:hAnsi="Arial Narrow"/>
                                <w:color w:val="000000"/>
                              </w:rPr>
                              <w:t>5</w:t>
                            </w:r>
                            <w:r w:rsidRPr="0072535E">
                              <w:rPr>
                                <w:rFonts w:ascii="Arial Narrow" w:hAnsi="Arial Narrow"/>
                                <w:color w:val="000000"/>
                              </w:rPr>
                              <w:t xml:space="preserve"> MSGP Part 6.2.1 and relevant requirements in Part 8 and/or Part 9); </w:t>
                            </w:r>
                          </w:p>
                          <w:p w14:paraId="56874512" w14:textId="576E3EE3"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Effluent limitations guidelines monitoring (201</w:t>
                            </w:r>
                            <w:r>
                              <w:rPr>
                                <w:rFonts w:ascii="Arial Narrow" w:hAnsi="Arial Narrow"/>
                                <w:color w:val="000000"/>
                              </w:rPr>
                              <w:t>5</w:t>
                            </w:r>
                            <w:r w:rsidRPr="0072535E">
                              <w:rPr>
                                <w:rFonts w:ascii="Arial Narrow" w:hAnsi="Arial Narrow"/>
                                <w:color w:val="000000"/>
                              </w:rPr>
                              <w:t xml:space="preserve"> MSGP Part 6.2.2 and relevant requirements in Part 8); </w:t>
                            </w:r>
                          </w:p>
                          <w:p w14:paraId="1E7199A2" w14:textId="3CDAA553"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State- or tribal-specific monitoring (201</w:t>
                            </w:r>
                            <w:r>
                              <w:rPr>
                                <w:rFonts w:ascii="Arial Narrow" w:hAnsi="Arial Narrow"/>
                                <w:color w:val="000000"/>
                              </w:rPr>
                              <w:t>5</w:t>
                            </w:r>
                            <w:r w:rsidRPr="0072535E">
                              <w:rPr>
                                <w:rFonts w:ascii="Arial Narrow" w:hAnsi="Arial Narrow"/>
                                <w:color w:val="000000"/>
                              </w:rPr>
                              <w:t xml:space="preserve"> MSGP Part 6.2.3 and relevant requirements in Part 9); </w:t>
                            </w:r>
                          </w:p>
                          <w:p w14:paraId="071FAA61" w14:textId="03758B49"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Impaired waters monitoring (201</w:t>
                            </w:r>
                            <w:r>
                              <w:rPr>
                                <w:rFonts w:ascii="Arial Narrow" w:hAnsi="Arial Narrow"/>
                                <w:color w:val="000000"/>
                              </w:rPr>
                              <w:t>5</w:t>
                            </w:r>
                            <w:r w:rsidRPr="0072535E">
                              <w:rPr>
                                <w:rFonts w:ascii="Arial Narrow" w:hAnsi="Arial Narrow"/>
                                <w:color w:val="000000"/>
                              </w:rPr>
                              <w:t xml:space="preserve"> MSGP Part 6.2.4); </w:t>
                            </w:r>
                          </w:p>
                          <w:p w14:paraId="64D80C80" w14:textId="27B0D026"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Other monitoring as required by EPA (201</w:t>
                            </w:r>
                            <w:r>
                              <w:rPr>
                                <w:rFonts w:ascii="Arial Narrow" w:hAnsi="Arial Narrow"/>
                                <w:color w:val="000000"/>
                              </w:rPr>
                              <w:t>5</w:t>
                            </w:r>
                            <w:r w:rsidRPr="0072535E">
                              <w:rPr>
                                <w:rFonts w:ascii="Arial Narrow" w:hAnsi="Arial Narrow"/>
                                <w:color w:val="000000"/>
                              </w:rPr>
                              <w:t xml:space="preserve"> MSGP Part 6.2.5). </w:t>
                            </w:r>
                          </w:p>
                          <w:p w14:paraId="4F646C5B" w14:textId="27AC804C" w:rsidR="009135A2" w:rsidRPr="0072535E" w:rsidRDefault="009135A2" w:rsidP="00BF1850">
                            <w:pPr>
                              <w:pStyle w:val="Default"/>
                              <w:spacing w:after="60"/>
                              <w:rPr>
                                <w:rFonts w:ascii="Arial Narrow" w:hAnsi="Arial Narrow"/>
                                <w:sz w:val="22"/>
                                <w:szCs w:val="22"/>
                              </w:rPr>
                            </w:pPr>
                            <w:r w:rsidRPr="0072535E">
                              <w:rPr>
                                <w:rFonts w:ascii="Arial Narrow" w:hAnsi="Arial Narrow"/>
                                <w:sz w:val="22"/>
                                <w:szCs w:val="22"/>
                              </w:rPr>
                              <w:t>Depending on the type of facility you operate, and the monitoring requirements to which you are subject, you must collect and analyze stormwater samples and document monitoring activities consistent with the procedures described in 201</w:t>
                            </w:r>
                            <w:r>
                              <w:rPr>
                                <w:rFonts w:ascii="Arial Narrow" w:hAnsi="Arial Narrow"/>
                                <w:sz w:val="22"/>
                                <w:szCs w:val="22"/>
                              </w:rPr>
                              <w:t>5</w:t>
                            </w:r>
                            <w:r w:rsidRPr="0072535E">
                              <w:rPr>
                                <w:rFonts w:ascii="Arial Narrow" w:hAnsi="Arial Narrow"/>
                                <w:sz w:val="22"/>
                                <w:szCs w:val="22"/>
                              </w:rPr>
                              <w:t xml:space="preserve"> MSGP Part 6 and Appendix B, Subsections 10 – 12, and any additional sector-specific or </w:t>
                            </w:r>
                            <w:r>
                              <w:rPr>
                                <w:rFonts w:ascii="Arial Narrow" w:hAnsi="Arial Narrow"/>
                                <w:sz w:val="22"/>
                                <w:szCs w:val="22"/>
                              </w:rPr>
                              <w:t>s</w:t>
                            </w:r>
                            <w:r w:rsidRPr="0072535E">
                              <w:rPr>
                                <w:rFonts w:ascii="Arial Narrow" w:hAnsi="Arial Narrow"/>
                                <w:sz w:val="22"/>
                                <w:szCs w:val="22"/>
                              </w:rPr>
                              <w:t xml:space="preserve">tate/tribal-specific requirements in </w:t>
                            </w:r>
                            <w:r>
                              <w:rPr>
                                <w:rFonts w:ascii="Arial Narrow" w:hAnsi="Arial Narrow"/>
                                <w:sz w:val="22"/>
                                <w:szCs w:val="22"/>
                              </w:rPr>
                              <w:t>2</w:t>
                            </w:r>
                            <w:r w:rsidRPr="0072535E">
                              <w:rPr>
                                <w:rFonts w:ascii="Arial Narrow" w:hAnsi="Arial Narrow"/>
                                <w:sz w:val="22"/>
                                <w:szCs w:val="22"/>
                              </w:rPr>
                              <w:t>01</w:t>
                            </w:r>
                            <w:r>
                              <w:rPr>
                                <w:rFonts w:ascii="Arial Narrow" w:hAnsi="Arial Narrow"/>
                                <w:sz w:val="22"/>
                                <w:szCs w:val="22"/>
                              </w:rPr>
                              <w:t>5</w:t>
                            </w:r>
                            <w:r w:rsidRPr="0072535E">
                              <w:rPr>
                                <w:rFonts w:ascii="Arial Narrow" w:hAnsi="Arial Narrow"/>
                                <w:sz w:val="22"/>
                                <w:szCs w:val="22"/>
                              </w:rPr>
                              <w:t xml:space="preserve"> MSGP Parts 8 and 9, respectively. Refer to 201</w:t>
                            </w:r>
                            <w:r>
                              <w:rPr>
                                <w:rFonts w:ascii="Arial Narrow" w:hAnsi="Arial Narrow"/>
                                <w:sz w:val="22"/>
                                <w:szCs w:val="22"/>
                              </w:rPr>
                              <w:t>5</w:t>
                            </w:r>
                            <w:r w:rsidRPr="0072535E">
                              <w:rPr>
                                <w:rFonts w:ascii="Arial Narrow" w:hAnsi="Arial Narrow"/>
                                <w:sz w:val="22"/>
                                <w:szCs w:val="22"/>
                              </w:rPr>
                              <w:t xml:space="preserve"> MSGP Part 7 for reporting and recordkeeping requirements.</w:t>
                            </w:r>
                            <w:r>
                              <w:rPr>
                                <w:rFonts w:ascii="Arial Narrow" w:hAnsi="Arial Narrow"/>
                                <w:sz w:val="22"/>
                                <w:szCs w:val="22"/>
                              </w:rPr>
                              <w:t xml:space="preserve"> </w:t>
                            </w:r>
                            <w:r w:rsidRPr="0072535E">
                              <w:rPr>
                                <w:rFonts w:ascii="Arial Narrow" w:hAnsi="Arial Narrow"/>
                                <w:i/>
                                <w:sz w:val="22"/>
                                <w:szCs w:val="22"/>
                              </w:rPr>
                              <w:t>Note:  All monitoring must be conducted in accordance with the relevant sampling and analysis requirements at 40 CFR Part 136</w:t>
                            </w:r>
                            <w:r>
                              <w:rPr>
                                <w:rFonts w:ascii="Arial Narrow" w:hAnsi="Arial Narrow"/>
                                <w:sz w:val="22"/>
                                <w:szCs w:val="22"/>
                              </w:rPr>
                              <w:t xml:space="preserve">. </w:t>
                            </w:r>
                            <w:r w:rsidRPr="0072535E">
                              <w:rPr>
                                <w:rFonts w:ascii="Arial Narrow" w:hAnsi="Arial Narrow"/>
                                <w:sz w:val="22"/>
                                <w:szCs w:val="22"/>
                              </w:rPr>
                              <w:t xml:space="preserve">Include in your description procedures for ensuring compliance with these requirements. </w:t>
                            </w:r>
                          </w:p>
                          <w:p w14:paraId="5A9DC170" w14:textId="4D865C52" w:rsidR="009135A2" w:rsidRPr="0072535E" w:rsidRDefault="009135A2" w:rsidP="00BF1850">
                            <w:pPr>
                              <w:autoSpaceDE w:val="0"/>
                              <w:autoSpaceDN w:val="0"/>
                              <w:adjustRightInd w:val="0"/>
                              <w:spacing w:after="60" w:line="240" w:lineRule="auto"/>
                              <w:rPr>
                                <w:rFonts w:ascii="Arial Narrow" w:hAnsi="Arial Narrow"/>
                                <w:i/>
                                <w:color w:val="000000"/>
                              </w:rPr>
                            </w:pPr>
                            <w:r w:rsidRPr="0072535E">
                              <w:rPr>
                                <w:rFonts w:ascii="Arial Narrow" w:hAnsi="Arial Narrow"/>
                                <w:color w:val="000000"/>
                              </w:rPr>
                              <w:t>If you are invoking the exception for inactive and unstaffed sites for benchmark monitoring, you must include in your SWPPP the information to support this claim as required by 201</w:t>
                            </w:r>
                            <w:r>
                              <w:rPr>
                                <w:rFonts w:ascii="Arial Narrow" w:hAnsi="Arial Narrow"/>
                                <w:color w:val="000000"/>
                              </w:rPr>
                              <w:t>5</w:t>
                            </w:r>
                            <w:r w:rsidRPr="0072535E">
                              <w:rPr>
                                <w:rFonts w:ascii="Arial Narrow" w:hAnsi="Arial Narrow"/>
                                <w:color w:val="000000"/>
                              </w:rPr>
                              <w:t xml:space="preserve"> MSGP Part 6.2.1.3.</w:t>
                            </w:r>
                            <w:r w:rsidRPr="0072535E">
                              <w:rPr>
                                <w:rFonts w:ascii="Arial Narrow" w:hAnsi="Arial Narrow"/>
                                <w:i/>
                                <w:color w:val="000000"/>
                              </w:rPr>
                              <w:t xml:space="preserve"> </w:t>
                            </w:r>
                          </w:p>
                          <w:p w14:paraId="7112D27B" w14:textId="64B95ED7" w:rsidR="009135A2" w:rsidRPr="0072535E" w:rsidRDefault="009135A2" w:rsidP="00BF1850">
                            <w:p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If you plan to use the substantially identical </w:t>
                            </w:r>
                            <w:r>
                              <w:rPr>
                                <w:rFonts w:ascii="Arial Narrow" w:hAnsi="Arial Narrow"/>
                                <w:color w:val="000000"/>
                              </w:rPr>
                              <w:t>discharge point</w:t>
                            </w:r>
                            <w:r w:rsidRPr="0072535E">
                              <w:rPr>
                                <w:rFonts w:ascii="Arial Narrow" w:hAnsi="Arial Narrow"/>
                                <w:color w:val="000000"/>
                              </w:rPr>
                              <w:t xml:space="preserve"> exception for your benchmark mo</w:t>
                            </w:r>
                            <w:r>
                              <w:rPr>
                                <w:rFonts w:ascii="Arial Narrow" w:hAnsi="Arial Narrow"/>
                                <w:color w:val="000000"/>
                              </w:rPr>
                              <w:t>nitoring requirements, impaired waters monitoring requirements,</w:t>
                            </w:r>
                            <w:r w:rsidRPr="0072535E">
                              <w:rPr>
                                <w:rFonts w:ascii="Arial Narrow" w:hAnsi="Arial Narrow"/>
                                <w:color w:val="000000"/>
                              </w:rPr>
                              <w:t xml:space="preserve"> and/or your quarterly visual assessment, you must include the following documentation: </w:t>
                            </w:r>
                          </w:p>
                          <w:p w14:paraId="7A21AEFE" w14:textId="1FC2A387"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Location of each of the substantially identical </w:t>
                            </w:r>
                            <w:r>
                              <w:rPr>
                                <w:rFonts w:ascii="Arial Narrow" w:hAnsi="Arial Narrow"/>
                                <w:color w:val="000000"/>
                              </w:rPr>
                              <w:t>discharge point</w:t>
                            </w:r>
                            <w:r w:rsidRPr="0072535E">
                              <w:rPr>
                                <w:rFonts w:ascii="Arial Narrow" w:hAnsi="Arial Narrow"/>
                                <w:color w:val="000000"/>
                              </w:rPr>
                              <w:t>s;</w:t>
                            </w:r>
                          </w:p>
                          <w:p w14:paraId="79433F48" w14:textId="0AC56EFF"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Description of the general industrial activities conducted in the drainage area of each </w:t>
                            </w:r>
                            <w:r>
                              <w:rPr>
                                <w:rFonts w:ascii="Arial Narrow" w:hAnsi="Arial Narrow"/>
                                <w:color w:val="000000"/>
                              </w:rPr>
                              <w:t>discharge point</w:t>
                            </w:r>
                            <w:r w:rsidRPr="0072535E">
                              <w:rPr>
                                <w:rFonts w:ascii="Arial Narrow" w:hAnsi="Arial Narrow"/>
                                <w:color w:val="000000"/>
                              </w:rPr>
                              <w:t xml:space="preserve">; </w:t>
                            </w:r>
                          </w:p>
                          <w:p w14:paraId="23DF947C" w14:textId="533FDB2B"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Description of the control measures implemented in the drainage area of each </w:t>
                            </w:r>
                            <w:r>
                              <w:rPr>
                                <w:rFonts w:ascii="Arial Narrow" w:hAnsi="Arial Narrow"/>
                                <w:color w:val="000000"/>
                              </w:rPr>
                              <w:t>discharge point</w:t>
                            </w:r>
                            <w:r w:rsidRPr="0072535E">
                              <w:rPr>
                                <w:rFonts w:ascii="Arial Narrow" w:hAnsi="Arial Narrow"/>
                                <w:color w:val="000000"/>
                              </w:rPr>
                              <w:t>;</w:t>
                            </w:r>
                          </w:p>
                          <w:p w14:paraId="53501F1B" w14:textId="53C7D2BE"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Description of the exposed materials located in the drainage area of each </w:t>
                            </w:r>
                            <w:r>
                              <w:rPr>
                                <w:rFonts w:ascii="Arial Narrow" w:hAnsi="Arial Narrow"/>
                                <w:color w:val="000000"/>
                              </w:rPr>
                              <w:t>discharge point</w:t>
                            </w:r>
                            <w:r w:rsidRPr="0072535E">
                              <w:rPr>
                                <w:rFonts w:ascii="Arial Narrow" w:hAnsi="Arial Narrow"/>
                                <w:color w:val="000000"/>
                              </w:rPr>
                              <w:t xml:space="preserve"> that are likely to be significant contributors of pollutants to stormwater discharges;</w:t>
                            </w:r>
                          </w:p>
                          <w:p w14:paraId="43C62247" w14:textId="77777777"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An estimate of the runoff coefficient of the drainage areas (low = under 40%; medium = 40 to 65%; high = above 65%); </w:t>
                            </w:r>
                          </w:p>
                          <w:p w14:paraId="231DE4F9" w14:textId="33EC9FDC"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Why the </w:t>
                            </w:r>
                            <w:r>
                              <w:rPr>
                                <w:rFonts w:ascii="Arial Narrow" w:hAnsi="Arial Narrow"/>
                              </w:rPr>
                              <w:t>discharge points</w:t>
                            </w:r>
                            <w:r w:rsidRPr="0072535E">
                              <w:rPr>
                                <w:rFonts w:ascii="Arial Narrow" w:hAnsi="Arial Narrow"/>
                                <w:color w:val="000000"/>
                              </w:rPr>
                              <w:t xml:space="preserve"> are expected to discharge substantially identical effluents.</w:t>
                            </w:r>
                          </w:p>
                        </w:txbxContent>
                      </wps:txbx>
                      <wps:bodyPr rot="0" vert="horz" wrap="square" lIns="95250" tIns="0" rIns="95250" bIns="47625" anchor="t" anchorCtr="0" upright="1">
                        <a:noAutofit/>
                      </wps:bodyPr>
                    </wps:wsp>
                  </a:graphicData>
                </a:graphic>
              </wp:inline>
            </w:drawing>
          </mc:Choice>
          <mc:Fallback>
            <w:pict>
              <v:shape w14:anchorId="7BC632CD" id="Text Box 41" o:spid="_x0000_s1058" type="#_x0000_t202" style="width:481pt;height:4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" fillcolor="#f5f5f5">
                <v:textbox inset="7.5pt,0,7.5pt,3.75pt">
                  <w:txbxContent>
                    <w:p w14:paraId="23410E41" w14:textId="572531FB" w:rsidR="009135A2" w:rsidRPr="0072535E" w:rsidRDefault="009135A2"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2535E">
                        <w:rPr>
                          <w:rFonts w:ascii="Arial Narrow" w:hAnsi="Arial Narrow"/>
                          <w:sz w:val="22"/>
                          <w:szCs w:val="22"/>
                        </w:rPr>
                        <w:t>Instructions (see 201</w:t>
                      </w:r>
                      <w:r>
                        <w:rPr>
                          <w:rFonts w:ascii="Arial Narrow" w:hAnsi="Arial Narrow"/>
                          <w:sz w:val="22"/>
                          <w:szCs w:val="22"/>
                        </w:rPr>
                        <w:t>5</w:t>
                      </w:r>
                      <w:r w:rsidRPr="0072535E">
                        <w:rPr>
                          <w:rFonts w:ascii="Arial Narrow" w:hAnsi="Arial Narrow"/>
                          <w:sz w:val="22"/>
                          <w:szCs w:val="22"/>
                        </w:rPr>
                        <w:t xml:space="preserve"> MSGP Part 5.2.5.3):</w:t>
                      </w:r>
                    </w:p>
                    <w:p w14:paraId="11CC9FAB" w14:textId="04D18FDB" w:rsidR="009135A2" w:rsidRPr="0072535E" w:rsidRDefault="009135A2" w:rsidP="00BF1850">
                      <w:pPr>
                        <w:autoSpaceDE w:val="0"/>
                        <w:autoSpaceDN w:val="0"/>
                        <w:adjustRightInd w:val="0"/>
                        <w:spacing w:after="60" w:line="240" w:lineRule="auto"/>
                        <w:rPr>
                          <w:rFonts w:ascii="Arial Narrow" w:hAnsi="Arial Narrow"/>
                          <w:color w:val="000000"/>
                        </w:rPr>
                      </w:pPr>
                      <w:r w:rsidRPr="0072535E">
                        <w:rPr>
                          <w:rFonts w:ascii="Arial Narrow" w:hAnsi="Arial Narrow"/>
                          <w:color w:val="000000"/>
                        </w:rPr>
                        <w:t>Describe your procedures for conducting the five types of analytical monitoring specified by the</w:t>
                      </w:r>
                      <w:r>
                        <w:rPr>
                          <w:rFonts w:ascii="Arial Narrow" w:hAnsi="Arial Narrow"/>
                          <w:color w:val="000000"/>
                        </w:rPr>
                        <w:t xml:space="preserve"> 2015</w:t>
                      </w:r>
                      <w:r w:rsidRPr="0072535E">
                        <w:rPr>
                          <w:rFonts w:ascii="Arial Narrow" w:hAnsi="Arial Narrow"/>
                          <w:color w:val="000000"/>
                        </w:rPr>
                        <w:t xml:space="preserve"> MSGP, where applicable to your facility, including: </w:t>
                      </w:r>
                    </w:p>
                    <w:p w14:paraId="7216249B" w14:textId="697ED695"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Benchmark monitoring (201</w:t>
                      </w:r>
                      <w:r>
                        <w:rPr>
                          <w:rFonts w:ascii="Arial Narrow" w:hAnsi="Arial Narrow"/>
                          <w:color w:val="000000"/>
                        </w:rPr>
                        <w:t>5</w:t>
                      </w:r>
                      <w:r w:rsidRPr="0072535E">
                        <w:rPr>
                          <w:rFonts w:ascii="Arial Narrow" w:hAnsi="Arial Narrow"/>
                          <w:color w:val="000000"/>
                        </w:rPr>
                        <w:t xml:space="preserve"> MSGP Part 6.2.1 and relevant requirements in Part 8 and/or Part 9); </w:t>
                      </w:r>
                    </w:p>
                    <w:p w14:paraId="56874512" w14:textId="576E3EE3"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Effluent limitations guidelines monitoring (201</w:t>
                      </w:r>
                      <w:r>
                        <w:rPr>
                          <w:rFonts w:ascii="Arial Narrow" w:hAnsi="Arial Narrow"/>
                          <w:color w:val="000000"/>
                        </w:rPr>
                        <w:t>5</w:t>
                      </w:r>
                      <w:r w:rsidRPr="0072535E">
                        <w:rPr>
                          <w:rFonts w:ascii="Arial Narrow" w:hAnsi="Arial Narrow"/>
                          <w:color w:val="000000"/>
                        </w:rPr>
                        <w:t xml:space="preserve"> MSGP Part 6.2.2 and relevant requirements in Part 8); </w:t>
                      </w:r>
                    </w:p>
                    <w:p w14:paraId="1E7199A2" w14:textId="3CDAA553"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State- or tribal-specific monitoring (201</w:t>
                      </w:r>
                      <w:r>
                        <w:rPr>
                          <w:rFonts w:ascii="Arial Narrow" w:hAnsi="Arial Narrow"/>
                          <w:color w:val="000000"/>
                        </w:rPr>
                        <w:t>5</w:t>
                      </w:r>
                      <w:r w:rsidRPr="0072535E">
                        <w:rPr>
                          <w:rFonts w:ascii="Arial Narrow" w:hAnsi="Arial Narrow"/>
                          <w:color w:val="000000"/>
                        </w:rPr>
                        <w:t xml:space="preserve"> MSGP Part 6.2.3 and relevant requirements in Part 9); </w:t>
                      </w:r>
                    </w:p>
                    <w:p w14:paraId="071FAA61" w14:textId="03758B49"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Impaired waters monitoring (201</w:t>
                      </w:r>
                      <w:r>
                        <w:rPr>
                          <w:rFonts w:ascii="Arial Narrow" w:hAnsi="Arial Narrow"/>
                          <w:color w:val="000000"/>
                        </w:rPr>
                        <w:t>5</w:t>
                      </w:r>
                      <w:r w:rsidRPr="0072535E">
                        <w:rPr>
                          <w:rFonts w:ascii="Arial Narrow" w:hAnsi="Arial Narrow"/>
                          <w:color w:val="000000"/>
                        </w:rPr>
                        <w:t xml:space="preserve"> MSGP Part 6.2.4); </w:t>
                      </w:r>
                    </w:p>
                    <w:p w14:paraId="64D80C80" w14:textId="27B0D026" w:rsidR="009135A2" w:rsidRPr="0072535E" w:rsidRDefault="009135A2"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Other monitoring as required by EPA (201</w:t>
                      </w:r>
                      <w:r>
                        <w:rPr>
                          <w:rFonts w:ascii="Arial Narrow" w:hAnsi="Arial Narrow"/>
                          <w:color w:val="000000"/>
                        </w:rPr>
                        <w:t>5</w:t>
                      </w:r>
                      <w:r w:rsidRPr="0072535E">
                        <w:rPr>
                          <w:rFonts w:ascii="Arial Narrow" w:hAnsi="Arial Narrow"/>
                          <w:color w:val="000000"/>
                        </w:rPr>
                        <w:t xml:space="preserve"> MSGP Part 6.2.5). </w:t>
                      </w:r>
                    </w:p>
                    <w:p w14:paraId="4F646C5B" w14:textId="27AC804C" w:rsidR="009135A2" w:rsidRPr="0072535E" w:rsidRDefault="009135A2" w:rsidP="00BF1850">
                      <w:pPr>
                        <w:pStyle w:val="Default"/>
                        <w:spacing w:after="60"/>
                        <w:rPr>
                          <w:rFonts w:ascii="Arial Narrow" w:hAnsi="Arial Narrow"/>
                          <w:sz w:val="22"/>
                          <w:szCs w:val="22"/>
                        </w:rPr>
                      </w:pPr>
                      <w:r w:rsidRPr="0072535E">
                        <w:rPr>
                          <w:rFonts w:ascii="Arial Narrow" w:hAnsi="Arial Narrow"/>
                          <w:sz w:val="22"/>
                          <w:szCs w:val="22"/>
                        </w:rPr>
                        <w:t>Depending on the type of facility you operate, and the monitoring requirements to which you are subject, you must collect and analyze stormwater samples and document monitoring activities consistent with the procedures described in 201</w:t>
                      </w:r>
                      <w:r>
                        <w:rPr>
                          <w:rFonts w:ascii="Arial Narrow" w:hAnsi="Arial Narrow"/>
                          <w:sz w:val="22"/>
                          <w:szCs w:val="22"/>
                        </w:rPr>
                        <w:t>5</w:t>
                      </w:r>
                      <w:r w:rsidRPr="0072535E">
                        <w:rPr>
                          <w:rFonts w:ascii="Arial Narrow" w:hAnsi="Arial Narrow"/>
                          <w:sz w:val="22"/>
                          <w:szCs w:val="22"/>
                        </w:rPr>
                        <w:t xml:space="preserve"> MSGP Part 6 and Appendix B, Subsections 10 – 12, and any additional sector-specific or </w:t>
                      </w:r>
                      <w:r>
                        <w:rPr>
                          <w:rFonts w:ascii="Arial Narrow" w:hAnsi="Arial Narrow"/>
                          <w:sz w:val="22"/>
                          <w:szCs w:val="22"/>
                        </w:rPr>
                        <w:t>s</w:t>
                      </w:r>
                      <w:r w:rsidRPr="0072535E">
                        <w:rPr>
                          <w:rFonts w:ascii="Arial Narrow" w:hAnsi="Arial Narrow"/>
                          <w:sz w:val="22"/>
                          <w:szCs w:val="22"/>
                        </w:rPr>
                        <w:t xml:space="preserve">tate/tribal-specific requirements in </w:t>
                      </w:r>
                      <w:r>
                        <w:rPr>
                          <w:rFonts w:ascii="Arial Narrow" w:hAnsi="Arial Narrow"/>
                          <w:sz w:val="22"/>
                          <w:szCs w:val="22"/>
                        </w:rPr>
                        <w:t>2</w:t>
                      </w:r>
                      <w:r w:rsidRPr="0072535E">
                        <w:rPr>
                          <w:rFonts w:ascii="Arial Narrow" w:hAnsi="Arial Narrow"/>
                          <w:sz w:val="22"/>
                          <w:szCs w:val="22"/>
                        </w:rPr>
                        <w:t>01</w:t>
                      </w:r>
                      <w:r>
                        <w:rPr>
                          <w:rFonts w:ascii="Arial Narrow" w:hAnsi="Arial Narrow"/>
                          <w:sz w:val="22"/>
                          <w:szCs w:val="22"/>
                        </w:rPr>
                        <w:t>5</w:t>
                      </w:r>
                      <w:r w:rsidRPr="0072535E">
                        <w:rPr>
                          <w:rFonts w:ascii="Arial Narrow" w:hAnsi="Arial Narrow"/>
                          <w:sz w:val="22"/>
                          <w:szCs w:val="22"/>
                        </w:rPr>
                        <w:t xml:space="preserve"> MSGP Parts 8 and 9, respectively. Refer to 201</w:t>
                      </w:r>
                      <w:r>
                        <w:rPr>
                          <w:rFonts w:ascii="Arial Narrow" w:hAnsi="Arial Narrow"/>
                          <w:sz w:val="22"/>
                          <w:szCs w:val="22"/>
                        </w:rPr>
                        <w:t>5</w:t>
                      </w:r>
                      <w:r w:rsidRPr="0072535E">
                        <w:rPr>
                          <w:rFonts w:ascii="Arial Narrow" w:hAnsi="Arial Narrow"/>
                          <w:sz w:val="22"/>
                          <w:szCs w:val="22"/>
                        </w:rPr>
                        <w:t xml:space="preserve"> MSGP Part 7 for reporting and recordkeeping requirements.</w:t>
                      </w:r>
                      <w:r>
                        <w:rPr>
                          <w:rFonts w:ascii="Arial Narrow" w:hAnsi="Arial Narrow"/>
                          <w:sz w:val="22"/>
                          <w:szCs w:val="22"/>
                        </w:rPr>
                        <w:t xml:space="preserve"> </w:t>
                      </w:r>
                      <w:r w:rsidRPr="0072535E">
                        <w:rPr>
                          <w:rFonts w:ascii="Arial Narrow" w:hAnsi="Arial Narrow"/>
                          <w:i/>
                          <w:sz w:val="22"/>
                          <w:szCs w:val="22"/>
                        </w:rPr>
                        <w:t>Note:  All monitoring must be conducted in accordance with the relevant sampling and analysis requirements at 40 CFR Part 136</w:t>
                      </w:r>
                      <w:r>
                        <w:rPr>
                          <w:rFonts w:ascii="Arial Narrow" w:hAnsi="Arial Narrow"/>
                          <w:sz w:val="22"/>
                          <w:szCs w:val="22"/>
                        </w:rPr>
                        <w:t xml:space="preserve">. </w:t>
                      </w:r>
                      <w:r w:rsidRPr="0072535E">
                        <w:rPr>
                          <w:rFonts w:ascii="Arial Narrow" w:hAnsi="Arial Narrow"/>
                          <w:sz w:val="22"/>
                          <w:szCs w:val="22"/>
                        </w:rPr>
                        <w:t xml:space="preserve">Include in your description procedures for ensuring compliance with these requirements. </w:t>
                      </w:r>
                    </w:p>
                    <w:p w14:paraId="5A9DC170" w14:textId="4D865C52" w:rsidR="009135A2" w:rsidRPr="0072535E" w:rsidRDefault="009135A2" w:rsidP="00BF1850">
                      <w:pPr>
                        <w:autoSpaceDE w:val="0"/>
                        <w:autoSpaceDN w:val="0"/>
                        <w:adjustRightInd w:val="0"/>
                        <w:spacing w:after="60" w:line="240" w:lineRule="auto"/>
                        <w:rPr>
                          <w:rFonts w:ascii="Arial Narrow" w:hAnsi="Arial Narrow"/>
                          <w:i/>
                          <w:color w:val="000000"/>
                        </w:rPr>
                      </w:pPr>
                      <w:r w:rsidRPr="0072535E">
                        <w:rPr>
                          <w:rFonts w:ascii="Arial Narrow" w:hAnsi="Arial Narrow"/>
                          <w:color w:val="000000"/>
                        </w:rPr>
                        <w:t>If you are invoking the exception for inactive and unstaffed sites for benchmark monitoring, you must include in your SWPPP the information to support this claim as required by 201</w:t>
                      </w:r>
                      <w:r>
                        <w:rPr>
                          <w:rFonts w:ascii="Arial Narrow" w:hAnsi="Arial Narrow"/>
                          <w:color w:val="000000"/>
                        </w:rPr>
                        <w:t>5</w:t>
                      </w:r>
                      <w:r w:rsidRPr="0072535E">
                        <w:rPr>
                          <w:rFonts w:ascii="Arial Narrow" w:hAnsi="Arial Narrow"/>
                          <w:color w:val="000000"/>
                        </w:rPr>
                        <w:t xml:space="preserve"> MSGP Part 6.2.1.3.</w:t>
                      </w:r>
                      <w:r w:rsidRPr="0072535E">
                        <w:rPr>
                          <w:rFonts w:ascii="Arial Narrow" w:hAnsi="Arial Narrow"/>
                          <w:i/>
                          <w:color w:val="000000"/>
                        </w:rPr>
                        <w:t xml:space="preserve"> </w:t>
                      </w:r>
                    </w:p>
                    <w:p w14:paraId="7112D27B" w14:textId="64B95ED7" w:rsidR="009135A2" w:rsidRPr="0072535E" w:rsidRDefault="009135A2" w:rsidP="00BF1850">
                      <w:p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If you plan to use the substantially identical </w:t>
                      </w:r>
                      <w:r>
                        <w:rPr>
                          <w:rFonts w:ascii="Arial Narrow" w:hAnsi="Arial Narrow"/>
                          <w:color w:val="000000"/>
                        </w:rPr>
                        <w:t>discharge point</w:t>
                      </w:r>
                      <w:r w:rsidRPr="0072535E">
                        <w:rPr>
                          <w:rFonts w:ascii="Arial Narrow" w:hAnsi="Arial Narrow"/>
                          <w:color w:val="000000"/>
                        </w:rPr>
                        <w:t xml:space="preserve"> exception for your benchmark mo</w:t>
                      </w:r>
                      <w:r>
                        <w:rPr>
                          <w:rFonts w:ascii="Arial Narrow" w:hAnsi="Arial Narrow"/>
                          <w:color w:val="000000"/>
                        </w:rPr>
                        <w:t>nitoring requirements, impaired waters monitoring requirements,</w:t>
                      </w:r>
                      <w:r w:rsidRPr="0072535E">
                        <w:rPr>
                          <w:rFonts w:ascii="Arial Narrow" w:hAnsi="Arial Narrow"/>
                          <w:color w:val="000000"/>
                        </w:rPr>
                        <w:t xml:space="preserve"> and/or your quarterly visual assessment, you must include the following documentation: </w:t>
                      </w:r>
                    </w:p>
                    <w:p w14:paraId="7A21AEFE" w14:textId="1FC2A387"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Location of each of the substantially identical </w:t>
                      </w:r>
                      <w:r>
                        <w:rPr>
                          <w:rFonts w:ascii="Arial Narrow" w:hAnsi="Arial Narrow"/>
                          <w:color w:val="000000"/>
                        </w:rPr>
                        <w:t>discharge point</w:t>
                      </w:r>
                      <w:r w:rsidRPr="0072535E">
                        <w:rPr>
                          <w:rFonts w:ascii="Arial Narrow" w:hAnsi="Arial Narrow"/>
                          <w:color w:val="000000"/>
                        </w:rPr>
                        <w:t>s;</w:t>
                      </w:r>
                    </w:p>
                    <w:p w14:paraId="79433F48" w14:textId="0AC56EFF"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Description of the general industrial activities conducted in the drainage area of each </w:t>
                      </w:r>
                      <w:r>
                        <w:rPr>
                          <w:rFonts w:ascii="Arial Narrow" w:hAnsi="Arial Narrow"/>
                          <w:color w:val="000000"/>
                        </w:rPr>
                        <w:t>discharge point</w:t>
                      </w:r>
                      <w:r w:rsidRPr="0072535E">
                        <w:rPr>
                          <w:rFonts w:ascii="Arial Narrow" w:hAnsi="Arial Narrow"/>
                          <w:color w:val="000000"/>
                        </w:rPr>
                        <w:t xml:space="preserve">; </w:t>
                      </w:r>
                    </w:p>
                    <w:p w14:paraId="23DF947C" w14:textId="533FDB2B"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Description of the control measures implemented in the drainage area of each </w:t>
                      </w:r>
                      <w:r>
                        <w:rPr>
                          <w:rFonts w:ascii="Arial Narrow" w:hAnsi="Arial Narrow"/>
                          <w:color w:val="000000"/>
                        </w:rPr>
                        <w:t>discharge point</w:t>
                      </w:r>
                      <w:r w:rsidRPr="0072535E">
                        <w:rPr>
                          <w:rFonts w:ascii="Arial Narrow" w:hAnsi="Arial Narrow"/>
                          <w:color w:val="000000"/>
                        </w:rPr>
                        <w:t>;</w:t>
                      </w:r>
                    </w:p>
                    <w:p w14:paraId="53501F1B" w14:textId="53C7D2BE"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Description of the exposed materials located in the drainage area of each </w:t>
                      </w:r>
                      <w:r>
                        <w:rPr>
                          <w:rFonts w:ascii="Arial Narrow" w:hAnsi="Arial Narrow"/>
                          <w:color w:val="000000"/>
                        </w:rPr>
                        <w:t>discharge point</w:t>
                      </w:r>
                      <w:r w:rsidRPr="0072535E">
                        <w:rPr>
                          <w:rFonts w:ascii="Arial Narrow" w:hAnsi="Arial Narrow"/>
                          <w:color w:val="000000"/>
                        </w:rPr>
                        <w:t xml:space="preserve"> that are likely to be significant contributors of pollutants to stormwater discharges;</w:t>
                      </w:r>
                    </w:p>
                    <w:p w14:paraId="43C62247" w14:textId="77777777"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An estimate of the runoff coefficient of the drainage areas (low = under 40%; medium = 40 to 65%; high = above 65%); </w:t>
                      </w:r>
                    </w:p>
                    <w:p w14:paraId="231DE4F9" w14:textId="33EC9FDC" w:rsidR="009135A2" w:rsidRPr="0072535E" w:rsidRDefault="009135A2" w:rsidP="00D1198E">
                      <w:pPr>
                        <w:numPr>
                          <w:ilvl w:val="0"/>
                          <w:numId w:val="17"/>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Why the </w:t>
                      </w:r>
                      <w:r>
                        <w:rPr>
                          <w:rFonts w:ascii="Arial Narrow" w:hAnsi="Arial Narrow"/>
                        </w:rPr>
                        <w:t>discharge points</w:t>
                      </w:r>
                      <w:r w:rsidRPr="0072535E">
                        <w:rPr>
                          <w:rFonts w:ascii="Arial Narrow" w:hAnsi="Arial Narrow"/>
                          <w:color w:val="000000"/>
                        </w:rPr>
                        <w:t xml:space="preserve"> are expected to discharge substantially identical effluents.</w:t>
                      </w:r>
                    </w:p>
                  </w:txbxContent>
                </v:textbox>
                <w10:anchorlock/>
              </v:shape>
            </w:pict>
          </mc:Fallback>
        </mc:AlternateContent>
      </w:r>
    </w:p>
    <w:p w14:paraId="2984EDE4" w14:textId="77777777" w:rsidR="00460B43" w:rsidRPr="00460B43" w:rsidRDefault="00460B43" w:rsidP="00BF1850">
      <w:pPr>
        <w:autoSpaceDE w:val="0"/>
        <w:autoSpaceDN w:val="0"/>
        <w:adjustRightInd w:val="0"/>
        <w:spacing w:before="120" w:after="120" w:line="240" w:lineRule="auto"/>
        <w:rPr>
          <w:rFonts w:ascii="Arial Narrow" w:eastAsia="Times New Roman" w:hAnsi="Arial Narrow" w:cs="Times New Roman"/>
          <w:sz w:val="24"/>
          <w:szCs w:val="20"/>
        </w:rPr>
      </w:pPr>
      <w:r w:rsidRPr="00460B43">
        <w:rPr>
          <w:rFonts w:ascii="Arial Narrow" w:eastAsia="Times New Roman" w:hAnsi="Arial Narrow" w:cs="Times New Roman"/>
          <w:sz w:val="24"/>
          <w:szCs w:val="20"/>
        </w:rPr>
        <w:t>Check the following monitoring activities applicable to your facility:</w:t>
      </w:r>
    </w:p>
    <w:p w14:paraId="6BA70803" w14:textId="2ECFC156" w:rsidR="00460B43" w:rsidRDefault="001735A0" w:rsidP="00460B43">
      <w:pPr>
        <w:autoSpaceDE w:val="0"/>
        <w:autoSpaceDN w:val="0"/>
        <w:adjustRightInd w:val="0"/>
        <w:spacing w:before="120" w:after="120" w:line="240" w:lineRule="auto"/>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QBM"/>
          <w:tag w:val="QBM"/>
          <w:id w:val="-1536418004"/>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460B43">
        <w:rPr>
          <w:rFonts w:ascii="Arial Narrow" w:eastAsia="Times New Roman" w:hAnsi="Arial Narrow" w:cs="Times New Roman"/>
          <w:color w:val="0000FF"/>
          <w:sz w:val="24"/>
          <w:szCs w:val="24"/>
        </w:rPr>
        <w:t xml:space="preserve">Quarterly </w:t>
      </w:r>
      <w:r w:rsidR="00D40E5A">
        <w:rPr>
          <w:rFonts w:ascii="Arial Narrow" w:eastAsia="Times New Roman" w:hAnsi="Arial Narrow" w:cs="Times New Roman"/>
          <w:color w:val="0000FF"/>
          <w:sz w:val="24"/>
          <w:szCs w:val="24"/>
        </w:rPr>
        <w:t>benchmark m</w:t>
      </w:r>
      <w:r w:rsidR="00460B43">
        <w:rPr>
          <w:rFonts w:ascii="Arial Narrow" w:eastAsia="Times New Roman" w:hAnsi="Arial Narrow" w:cs="Times New Roman"/>
          <w:color w:val="0000FF"/>
          <w:sz w:val="24"/>
          <w:szCs w:val="24"/>
        </w:rPr>
        <w:t>onitoring</w:t>
      </w:r>
    </w:p>
    <w:p w14:paraId="01EB402C" w14:textId="77777777" w:rsidR="00460B43" w:rsidRDefault="001735A0" w:rsidP="00460B43">
      <w:pPr>
        <w:autoSpaceDE w:val="0"/>
        <w:autoSpaceDN w:val="0"/>
        <w:adjustRightInd w:val="0"/>
        <w:spacing w:before="120" w:after="120" w:line="240" w:lineRule="auto"/>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ELG"/>
          <w:tag w:val="ELG"/>
          <w:id w:val="682172569"/>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460B43">
        <w:rPr>
          <w:rFonts w:ascii="Arial Narrow" w:eastAsia="Times New Roman" w:hAnsi="Arial Narrow" w:cs="Times New Roman"/>
          <w:color w:val="0000FF"/>
          <w:sz w:val="24"/>
          <w:szCs w:val="24"/>
        </w:rPr>
        <w:t>Effluent limitations guidelines monitoring</w:t>
      </w:r>
    </w:p>
    <w:p w14:paraId="39098CCF" w14:textId="77777777" w:rsidR="00460B43" w:rsidRDefault="001735A0" w:rsidP="00460B43">
      <w:pPr>
        <w:autoSpaceDE w:val="0"/>
        <w:autoSpaceDN w:val="0"/>
        <w:adjustRightInd w:val="0"/>
        <w:spacing w:before="120" w:after="120" w:line="240" w:lineRule="auto"/>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State"/>
          <w:tag w:val="State"/>
          <w:id w:val="-999885884"/>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460B43">
        <w:rPr>
          <w:rFonts w:ascii="Arial Narrow" w:eastAsia="Times New Roman" w:hAnsi="Arial Narrow" w:cs="Times New Roman"/>
          <w:color w:val="0000FF"/>
          <w:sz w:val="24"/>
          <w:szCs w:val="24"/>
        </w:rPr>
        <w:t>State- or tribal-specific monitoring</w:t>
      </w:r>
    </w:p>
    <w:p w14:paraId="3E6BBD37" w14:textId="77777777" w:rsidR="00460B43" w:rsidRDefault="001735A0" w:rsidP="00460B43">
      <w:pPr>
        <w:autoSpaceDE w:val="0"/>
        <w:autoSpaceDN w:val="0"/>
        <w:adjustRightInd w:val="0"/>
        <w:spacing w:before="120" w:after="120" w:line="240" w:lineRule="auto"/>
        <w:ind w:left="720"/>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alias w:val="Impaired"/>
          <w:tag w:val="Impaired"/>
          <w:id w:val="-257359562"/>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460B43">
        <w:rPr>
          <w:rFonts w:ascii="Arial Narrow" w:eastAsia="Times New Roman" w:hAnsi="Arial Narrow" w:cs="Times New Roman"/>
          <w:color w:val="0000FF"/>
          <w:sz w:val="24"/>
          <w:szCs w:val="24"/>
        </w:rPr>
        <w:t>Impaired waters monitoring</w:t>
      </w:r>
    </w:p>
    <w:p w14:paraId="4646B38F" w14:textId="77777777" w:rsidR="00460B43" w:rsidRDefault="001735A0" w:rsidP="00460B43">
      <w:pPr>
        <w:autoSpaceDE w:val="0"/>
        <w:autoSpaceDN w:val="0"/>
        <w:adjustRightInd w:val="0"/>
        <w:spacing w:before="120" w:after="120" w:line="240" w:lineRule="auto"/>
        <w:ind w:left="720"/>
        <w:rPr>
          <w:rFonts w:ascii="Arial Narrow" w:eastAsia="Times New Roman" w:hAnsi="Arial Narrow" w:cs="Times New Roman"/>
          <w:color w:val="000000"/>
          <w:sz w:val="24"/>
          <w:szCs w:val="24"/>
        </w:rPr>
      </w:pPr>
      <w:sdt>
        <w:sdtPr>
          <w:rPr>
            <w:rFonts w:ascii="Arial Narrow" w:eastAsia="Times New Roman" w:hAnsi="Arial Narrow" w:cs="Times New Roman"/>
            <w:color w:val="0000FF"/>
            <w:sz w:val="24"/>
            <w:szCs w:val="24"/>
          </w:rPr>
          <w:alias w:val="Other"/>
          <w:tag w:val="Other"/>
          <w:id w:val="1666818456"/>
          <w14:checkbox>
            <w14:checked w14:val="0"/>
            <w14:checkedState w14:val="2612" w14:font="MS Gothic"/>
            <w14:uncheckedState w14:val="2610" w14:font="MS Gothic"/>
          </w14:checkbox>
        </w:sdtPr>
        <w:sdtEndPr/>
        <w:sdtContent>
          <w:r w:rsidR="00EA7FF0">
            <w:rPr>
              <w:rFonts w:ascii="MS Gothic" w:eastAsia="MS Gothic" w:hAnsi="MS Gothic" w:cs="Times New Roman" w:hint="eastAsia"/>
              <w:color w:val="0000FF"/>
              <w:sz w:val="24"/>
              <w:szCs w:val="24"/>
            </w:rPr>
            <w:t>☐</w:t>
          </w:r>
        </w:sdtContent>
      </w:sdt>
      <w:r w:rsidR="00460B43">
        <w:rPr>
          <w:rFonts w:ascii="Arial Narrow" w:eastAsia="Times New Roman" w:hAnsi="Arial Narrow" w:cs="Times New Roman"/>
          <w:color w:val="0000FF"/>
          <w:sz w:val="24"/>
          <w:szCs w:val="24"/>
        </w:rPr>
        <w:t>Other monitoring required by EPA</w:t>
      </w:r>
    </w:p>
    <w:p w14:paraId="216340DB" w14:textId="77777777" w:rsidR="002C6DA0" w:rsidRDefault="009454E9" w:rsidP="00BF1850">
      <w:pPr>
        <w:autoSpaceDE w:val="0"/>
        <w:autoSpaceDN w:val="0"/>
        <w:adjustRightInd w:val="0"/>
        <w:spacing w:before="120" w:after="120" w:line="240" w:lineRule="auto"/>
        <w:rPr>
          <w:rFonts w:ascii="Arial Narrow" w:eastAsia="Times New Roman" w:hAnsi="Arial Narrow" w:cs="Times New Roman"/>
          <w:color w:val="000000"/>
          <w:sz w:val="24"/>
          <w:szCs w:val="24"/>
        </w:rPr>
      </w:pPr>
      <w:r w:rsidRPr="00BD63DC">
        <w:rPr>
          <w:rFonts w:ascii="Arial Narrow" w:eastAsia="Times New Roman" w:hAnsi="Arial Narrow" w:cs="Times New Roman"/>
          <w:color w:val="000000"/>
          <w:sz w:val="24"/>
          <w:szCs w:val="24"/>
        </w:rPr>
        <w:t>For each type of monitoring</w:t>
      </w:r>
      <w:r w:rsidR="00460B43">
        <w:rPr>
          <w:rFonts w:ascii="Arial Narrow" w:eastAsia="Times New Roman" w:hAnsi="Arial Narrow" w:cs="Times New Roman"/>
          <w:color w:val="000000"/>
          <w:sz w:val="24"/>
          <w:szCs w:val="24"/>
        </w:rPr>
        <w:t xml:space="preserve"> checked above</w:t>
      </w:r>
      <w:r w:rsidRPr="00BD63DC">
        <w:rPr>
          <w:rFonts w:ascii="Arial Narrow" w:eastAsia="Times New Roman" w:hAnsi="Arial Narrow" w:cs="Times New Roman"/>
          <w:color w:val="000000"/>
          <w:sz w:val="24"/>
          <w:szCs w:val="24"/>
        </w:rPr>
        <w:t xml:space="preserve">, your SWPPP must include </w:t>
      </w:r>
      <w:r w:rsidR="00A3137C">
        <w:rPr>
          <w:rFonts w:ascii="Arial Narrow" w:eastAsia="Times New Roman" w:hAnsi="Arial Narrow" w:cs="Times New Roman"/>
          <w:color w:val="000000"/>
          <w:sz w:val="24"/>
          <w:szCs w:val="24"/>
        </w:rPr>
        <w:t>the following information</w:t>
      </w:r>
      <w:r w:rsidR="00950B17">
        <w:rPr>
          <w:rFonts w:ascii="Arial Narrow" w:eastAsia="Times New Roman" w:hAnsi="Arial Narrow" w:cs="Times New Roman"/>
          <w:color w:val="000000"/>
          <w:sz w:val="24"/>
          <w:szCs w:val="24"/>
        </w:rPr>
        <w:t>:</w:t>
      </w:r>
    </w:p>
    <w:p w14:paraId="77BBC51B" w14:textId="77777777" w:rsidR="002C6DA0" w:rsidRPr="002C6DA0" w:rsidRDefault="002C6DA0" w:rsidP="00BF1850">
      <w:pPr>
        <w:autoSpaceDE w:val="0"/>
        <w:autoSpaceDN w:val="0"/>
        <w:adjustRightInd w:val="0"/>
        <w:spacing w:before="120" w:after="120" w:line="240" w:lineRule="auto"/>
        <w:rPr>
          <w:rFonts w:ascii="Arial Narrow" w:eastAsia="Times New Roman" w:hAnsi="Arial Narrow" w:cs="Times New Roman"/>
          <w:b/>
          <w:color w:val="000000"/>
          <w:sz w:val="24"/>
          <w:szCs w:val="24"/>
        </w:rPr>
      </w:pPr>
      <w:r w:rsidRPr="002C6DA0">
        <w:rPr>
          <w:rFonts w:ascii="Arial Narrow" w:eastAsia="Times New Roman" w:hAnsi="Arial Narrow" w:cs="Times New Roman"/>
          <w:b/>
          <w:color w:val="000000"/>
          <w:sz w:val="24"/>
          <w:szCs w:val="24"/>
        </w:rPr>
        <w:t>Select type of moni</w:t>
      </w:r>
      <w:r>
        <w:rPr>
          <w:rFonts w:ascii="Arial Narrow" w:eastAsia="Times New Roman" w:hAnsi="Arial Narrow" w:cs="Times New Roman"/>
          <w:b/>
          <w:color w:val="000000"/>
          <w:sz w:val="24"/>
          <w:szCs w:val="24"/>
        </w:rPr>
        <w:t xml:space="preserve">toring activity from </w:t>
      </w:r>
      <w:r w:rsidR="00AD4E1E" w:rsidRPr="00AD4E1E">
        <w:rPr>
          <w:rFonts w:ascii="Arial Narrow" w:eastAsia="Times New Roman" w:hAnsi="Arial Narrow" w:cs="Times New Roman"/>
          <w:b/>
          <w:color w:val="0000FF"/>
          <w:sz w:val="24"/>
          <w:szCs w:val="24"/>
        </w:rPr>
        <w:t xml:space="preserve">drop-down </w:t>
      </w:r>
      <w:r w:rsidRPr="00AD4E1E">
        <w:rPr>
          <w:rFonts w:ascii="Arial Narrow" w:eastAsia="Times New Roman" w:hAnsi="Arial Narrow" w:cs="Times New Roman"/>
          <w:b/>
          <w:color w:val="0000FF"/>
          <w:sz w:val="24"/>
          <w:szCs w:val="24"/>
        </w:rPr>
        <w:t>list</w:t>
      </w:r>
      <w:r>
        <w:rPr>
          <w:rFonts w:ascii="Arial Narrow" w:eastAsia="Times New Roman" w:hAnsi="Arial Narrow" w:cs="Times New Roman"/>
          <w:b/>
          <w:color w:val="000000"/>
          <w:sz w:val="24"/>
          <w:szCs w:val="24"/>
        </w:rPr>
        <w:t xml:space="preserve"> below </w:t>
      </w:r>
      <w:r>
        <w:rPr>
          <w:rFonts w:ascii="Arial Narrow" w:eastAsia="Times New Roman" w:hAnsi="Arial Narrow" w:cs="Times New Roman"/>
          <w:color w:val="000000"/>
          <w:sz w:val="24"/>
          <w:szCs w:val="24"/>
        </w:rPr>
        <w:t>(</w:t>
      </w:r>
      <w:r w:rsidRPr="00A3137C">
        <w:rPr>
          <w:rFonts w:ascii="Arial Narrow" w:eastAsia="Times New Roman" w:hAnsi="Arial Narrow" w:cs="Times New Roman"/>
          <w:i/>
          <w:color w:val="000000"/>
          <w:sz w:val="24"/>
          <w:szCs w:val="24"/>
        </w:rPr>
        <w:t>if subject to more than one type of monitoring activity, you will need to copy and paste the items below for each monitoring activity</w:t>
      </w:r>
      <w:r>
        <w:rPr>
          <w:rFonts w:ascii="Arial Narrow" w:eastAsia="Times New Roman" w:hAnsi="Arial Narrow" w:cs="Times New Roman"/>
          <w:color w:val="000000"/>
          <w:sz w:val="24"/>
          <w:szCs w:val="24"/>
        </w:rPr>
        <w:t>):</w:t>
      </w:r>
    </w:p>
    <w:sdt>
      <w:sdtPr>
        <w:rPr>
          <w:rFonts w:ascii="Arial Narrow" w:eastAsia="Times New Roman" w:hAnsi="Arial Narrow" w:cs="Times New Roman"/>
          <w:b/>
          <w:color w:val="0000FF"/>
          <w:sz w:val="24"/>
          <w:szCs w:val="24"/>
        </w:rPr>
        <w:alias w:val="Monitoring Activities"/>
        <w:tag w:val="Monitoring Activities"/>
        <w:id w:val="2145232917"/>
        <w:placeholder>
          <w:docPart w:val="DefaultPlaceholder_1081868575"/>
        </w:placeholder>
        <w15:color w:val="0000FF"/>
        <w:dropDownList>
          <w:listItem w:displayText="Click here to select monitoring activity type" w:value="Click here to select monitoring activity type"/>
          <w:listItem w:displayText="Quarterly Benchmark Monitoring" w:value="Quarterly Benchmark Monitoring"/>
          <w:listItem w:displayText="ELG Monitoring" w:value="ELG Monitoring"/>
          <w:listItem w:displayText="State- or tribal-specific monitoring" w:value="State- or tribal-specific monitoring"/>
          <w:listItem w:displayText="Impaired waters monitoring" w:value="Impaired waters monitoring"/>
          <w:listItem w:displayText="Other monitoring required by EPA" w:value="Other monitoring required by EPA"/>
        </w:dropDownList>
      </w:sdtPr>
      <w:sdtEndPr/>
      <w:sdtContent>
        <w:p w14:paraId="79859BCF" w14:textId="4D69D20A" w:rsidR="00950B17" w:rsidRPr="00AD4E1E" w:rsidRDefault="00E9496B" w:rsidP="00BF1850">
          <w:pPr>
            <w:autoSpaceDE w:val="0"/>
            <w:autoSpaceDN w:val="0"/>
            <w:adjustRightInd w:val="0"/>
            <w:spacing w:before="120" w:after="120" w:line="240" w:lineRule="auto"/>
            <w:rPr>
              <w:rFonts w:ascii="Arial Narrow" w:eastAsia="Times New Roman" w:hAnsi="Arial Narrow" w:cs="Times New Roman"/>
              <w:b/>
              <w:color w:val="0000FF"/>
              <w:sz w:val="24"/>
              <w:szCs w:val="24"/>
            </w:rPr>
          </w:pPr>
          <w:r>
            <w:rPr>
              <w:rFonts w:ascii="Arial Narrow" w:eastAsia="Times New Roman" w:hAnsi="Arial Narrow" w:cs="Times New Roman"/>
              <w:b/>
              <w:color w:val="0000FF"/>
              <w:sz w:val="24"/>
              <w:szCs w:val="24"/>
            </w:rPr>
            <w:t>Click here to select monitoring activity type</w:t>
          </w:r>
        </w:p>
      </w:sdtContent>
    </w:sdt>
    <w:p w14:paraId="15B74FE9" w14:textId="6E8031E3"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rPr>
        <w:t xml:space="preserve">Sample location(s). </w:t>
      </w:r>
      <w:r w:rsidRPr="00E9496B">
        <w:rPr>
          <w:rFonts w:ascii="Arial Narrow" w:hAnsi="Arial Narrow"/>
          <w:color w:val="0000FF"/>
        </w:rPr>
        <w:fldChar w:fldCharType="begin">
          <w:ffData>
            <w:name w:val=""/>
            <w:enabled/>
            <w:calcOnExit w:val="0"/>
            <w:textInput>
              <w:default w:val="Describe where samples will be collected, including any determination that two or more outfalls are substantially identical."/>
            </w:textInput>
          </w:ffData>
        </w:fldChar>
      </w:r>
      <w:r w:rsidRPr="00E9496B">
        <w:rPr>
          <w:rFonts w:ascii="Arial Narrow" w:hAnsi="Arial Narrow"/>
          <w:color w:val="0000FF"/>
        </w:rPr>
        <w:instrText xml:space="preserve"> FORMTEXT </w:instrText>
      </w:r>
      <w:r w:rsidRPr="00E9496B">
        <w:rPr>
          <w:rFonts w:ascii="Arial Narrow" w:hAnsi="Arial Narrow"/>
          <w:color w:val="0000FF"/>
        </w:rPr>
      </w:r>
      <w:r w:rsidRPr="00E9496B">
        <w:rPr>
          <w:rFonts w:ascii="Arial Narrow" w:hAnsi="Arial Narrow"/>
          <w:color w:val="0000FF"/>
        </w:rPr>
        <w:fldChar w:fldCharType="separate"/>
      </w:r>
      <w:r w:rsidRPr="00E9496B">
        <w:rPr>
          <w:rFonts w:ascii="Arial Narrow" w:hAnsi="Arial Narrow"/>
          <w:noProof/>
          <w:color w:val="0000FF"/>
        </w:rPr>
        <w:t xml:space="preserve">Describe where samples will be collected, including any determination that two or more </w:t>
      </w:r>
      <w:r w:rsidR="00BF059A" w:rsidRPr="00E9496B">
        <w:rPr>
          <w:rFonts w:ascii="Arial Narrow" w:hAnsi="Arial Narrow"/>
          <w:color w:val="0000FF"/>
        </w:rPr>
        <w:t>discharge points</w:t>
      </w:r>
      <w:r w:rsidRPr="00E9496B">
        <w:rPr>
          <w:rFonts w:ascii="Arial Narrow" w:hAnsi="Arial Narrow"/>
          <w:noProof/>
          <w:color w:val="0000FF"/>
        </w:rPr>
        <w:t xml:space="preserve"> are substantially identical.</w:t>
      </w:r>
      <w:r w:rsidRPr="00E9496B">
        <w:rPr>
          <w:rFonts w:ascii="Arial Narrow" w:hAnsi="Arial Narrow"/>
          <w:color w:val="0000FF"/>
        </w:rPr>
        <w:fldChar w:fldCharType="end"/>
      </w:r>
      <w:r w:rsidRPr="006C7952">
        <w:rPr>
          <w:rFonts w:ascii="Arial Narrow" w:hAnsi="Arial Narrow"/>
        </w:rPr>
        <w:t xml:space="preserve"> </w:t>
      </w:r>
    </w:p>
    <w:p w14:paraId="34814CED" w14:textId="1A8CD6BE"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Pollutant</w:t>
      </w:r>
      <w:r w:rsidR="00554FD1">
        <w:rPr>
          <w:rFonts w:ascii="Arial Narrow" w:hAnsi="Arial Narrow"/>
          <w:b/>
          <w:color w:val="000000"/>
        </w:rPr>
        <w:t>s</w:t>
      </w:r>
      <w:r w:rsidRPr="006C7952">
        <w:rPr>
          <w:rFonts w:ascii="Arial Narrow" w:hAnsi="Arial Narrow"/>
          <w:b/>
          <w:color w:val="000000"/>
        </w:rPr>
        <w:t xml:space="preserve"> to be sampled</w:t>
      </w:r>
      <w:r w:rsidRPr="006C7952">
        <w:rPr>
          <w:rFonts w:ascii="Arial Narrow" w:hAnsi="Arial Narrow"/>
          <w:color w:val="000000"/>
        </w:rPr>
        <w:t xml:space="preserve">. </w:t>
      </w:r>
      <w:r w:rsidRPr="006C7952">
        <w:rPr>
          <w:rFonts w:ascii="Arial Narrow" w:hAnsi="Arial Narrow"/>
          <w:color w:val="0000FF"/>
        </w:rPr>
        <w:fldChar w:fldCharType="begin">
          <w:ffData>
            <w:name w:val=""/>
            <w:enabled/>
            <w:calcOnExit w:val="0"/>
            <w:textInput>
              <w:default w:val="Include a list of the pollutant parameters that will be sampled and the frequency of sampling for each parameter."/>
            </w:textInput>
          </w:ffData>
        </w:fldChar>
      </w:r>
      <w:r w:rsidRPr="006C7952">
        <w:rPr>
          <w:rFonts w:ascii="Arial Narrow" w:hAnsi="Arial Narrow"/>
          <w:color w:val="0000FF"/>
        </w:rPr>
        <w:instrText xml:space="preserve"> FORMTEXT </w:instrText>
      </w:r>
      <w:r w:rsidRPr="006C7952">
        <w:rPr>
          <w:rFonts w:ascii="Arial Narrow" w:hAnsi="Arial Narrow"/>
          <w:color w:val="0000FF"/>
        </w:rPr>
      </w:r>
      <w:r w:rsidRPr="006C7952">
        <w:rPr>
          <w:rFonts w:ascii="Arial Narrow" w:hAnsi="Arial Narrow"/>
          <w:color w:val="0000FF"/>
        </w:rPr>
        <w:fldChar w:fldCharType="separate"/>
      </w:r>
      <w:r w:rsidRPr="006C7952">
        <w:rPr>
          <w:rFonts w:ascii="Arial Narrow" w:hAnsi="Arial Narrow"/>
          <w:noProof/>
          <w:color w:val="0000FF"/>
        </w:rPr>
        <w:t>Include a list of the pollutant</w:t>
      </w:r>
      <w:r w:rsidR="00554FD1">
        <w:rPr>
          <w:rFonts w:ascii="Arial Narrow" w:hAnsi="Arial Narrow"/>
          <w:noProof/>
          <w:color w:val="0000FF"/>
        </w:rPr>
        <w:t>s</w:t>
      </w:r>
      <w:r w:rsidRPr="006C7952">
        <w:rPr>
          <w:rFonts w:ascii="Arial Narrow" w:hAnsi="Arial Narrow"/>
          <w:noProof/>
          <w:color w:val="0000FF"/>
        </w:rPr>
        <w:t xml:space="preserve">  that will be sampled and the frequency of sampling for each p</w:t>
      </w:r>
      <w:r w:rsidR="00554FD1">
        <w:rPr>
          <w:rFonts w:ascii="Arial Narrow" w:hAnsi="Arial Narrow"/>
          <w:noProof/>
          <w:color w:val="0000FF"/>
        </w:rPr>
        <w:t>ollutant</w:t>
      </w:r>
      <w:r w:rsidRPr="006C7952">
        <w:rPr>
          <w:rFonts w:ascii="Arial Narrow" w:hAnsi="Arial Narrow"/>
          <w:noProof/>
          <w:color w:val="0000FF"/>
        </w:rPr>
        <w:t>.</w:t>
      </w:r>
      <w:r w:rsidRPr="006C7952">
        <w:rPr>
          <w:rFonts w:ascii="Arial Narrow" w:hAnsi="Arial Narrow"/>
          <w:color w:val="0000FF"/>
        </w:rPr>
        <w:fldChar w:fldCharType="end"/>
      </w:r>
    </w:p>
    <w:p w14:paraId="5F70EB2D" w14:textId="0846D867"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Monitoring Schedules.</w:t>
      </w:r>
      <w:r w:rsidRPr="006C7952">
        <w:rPr>
          <w:rFonts w:ascii="Arial Narrow" w:hAnsi="Arial Narrow"/>
          <w:color w:val="000000"/>
        </w:rPr>
        <w:t xml:space="preserve"> </w:t>
      </w:r>
      <w:r w:rsidR="00267A6F">
        <w:rPr>
          <w:rFonts w:ascii="Arial Narrow" w:hAnsi="Arial Narrow"/>
          <w:color w:val="0000FF"/>
        </w:rPr>
        <w:fldChar w:fldCharType="begin">
          <w:ffData>
            <w:name w:val=""/>
            <w:enabled/>
            <w:calcOnExit w:val="0"/>
            <w:textInput>
              <w:default w:val="Include the schedule you will follow for monitoring your stormwater discharge, including where applicable any alternate monitoring periods to be used for facilities in climates with irregular stormwater runoff (2015 MSGP Part 6.1.6)."/>
            </w:textInput>
          </w:ffData>
        </w:fldChar>
      </w:r>
      <w:r w:rsidR="00267A6F">
        <w:rPr>
          <w:rFonts w:ascii="Arial Narrow" w:hAnsi="Arial Narrow"/>
          <w:color w:val="0000FF"/>
        </w:rPr>
        <w:instrText xml:space="preserve"> FORMTEXT </w:instrText>
      </w:r>
      <w:r w:rsidR="00267A6F">
        <w:rPr>
          <w:rFonts w:ascii="Arial Narrow" w:hAnsi="Arial Narrow"/>
          <w:color w:val="0000FF"/>
        </w:rPr>
      </w:r>
      <w:r w:rsidR="00267A6F">
        <w:rPr>
          <w:rFonts w:ascii="Arial Narrow" w:hAnsi="Arial Narrow"/>
          <w:color w:val="0000FF"/>
        </w:rPr>
        <w:fldChar w:fldCharType="separate"/>
      </w:r>
      <w:r w:rsidR="00267A6F">
        <w:rPr>
          <w:rFonts w:ascii="Arial Narrow" w:hAnsi="Arial Narrow"/>
          <w:noProof/>
          <w:color w:val="0000FF"/>
        </w:rPr>
        <w:t>Include the schedule you will follow for monitoring your stormwater discharge, including where applicable any alternate monitoring periods to be used for facilities in climates with irregular stormwater runoff (2015 MSGP Part 6.1.6)</w:t>
      </w:r>
      <w:r w:rsidR="00496A1A">
        <w:rPr>
          <w:rFonts w:ascii="Arial Narrow" w:hAnsi="Arial Narrow"/>
          <w:noProof/>
          <w:color w:val="0000FF"/>
        </w:rPr>
        <w:t xml:space="preserve"> or airport deicing monitoring</w:t>
      </w:r>
      <w:r w:rsidR="00267A6F">
        <w:rPr>
          <w:rFonts w:ascii="Arial Narrow" w:hAnsi="Arial Narrow"/>
          <w:noProof/>
          <w:color w:val="0000FF"/>
        </w:rPr>
        <w:t>.</w:t>
      </w:r>
      <w:r w:rsidR="00267A6F">
        <w:rPr>
          <w:rFonts w:ascii="Arial Narrow" w:hAnsi="Arial Narrow"/>
          <w:color w:val="0000FF"/>
        </w:rPr>
        <w:fldChar w:fldCharType="end"/>
      </w:r>
    </w:p>
    <w:p w14:paraId="09FAF757" w14:textId="4FA97711"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Numeric Limitations</w:t>
      </w:r>
      <w:r w:rsidRPr="006C7952">
        <w:rPr>
          <w:rFonts w:ascii="Arial Narrow" w:hAnsi="Arial Narrow"/>
          <w:color w:val="000000"/>
        </w:rPr>
        <w:t xml:space="preserve">. </w:t>
      </w:r>
      <w:r w:rsidRPr="00E9496B">
        <w:rPr>
          <w:rFonts w:ascii="Arial Narrow" w:hAnsi="Arial Narrow"/>
          <w:color w:val="0000FF"/>
        </w:rPr>
        <w:fldChar w:fldCharType="begin">
          <w:ffData>
            <w:name w:val=""/>
            <w:enabled/>
            <w:calcOnExit w:val="0"/>
            <w:textInput>
              <w:default w:val="List here any pollutant parameters subject to numeric limits (effluent limitations guidelines), and which outfalls are subject to such limits.  Note that numeric limits are only included for Sectors A, C, D, E, J, K, L, and O. "/>
            </w:textInput>
          </w:ffData>
        </w:fldChar>
      </w:r>
      <w:r w:rsidRPr="00E9496B">
        <w:rPr>
          <w:rFonts w:ascii="Arial Narrow" w:hAnsi="Arial Narrow"/>
          <w:color w:val="0000FF"/>
        </w:rPr>
        <w:instrText xml:space="preserve"> FORMTEXT </w:instrText>
      </w:r>
      <w:r w:rsidRPr="00E9496B">
        <w:rPr>
          <w:rFonts w:ascii="Arial Narrow" w:hAnsi="Arial Narrow"/>
          <w:color w:val="0000FF"/>
        </w:rPr>
      </w:r>
      <w:r w:rsidRPr="00E9496B">
        <w:rPr>
          <w:rFonts w:ascii="Arial Narrow" w:hAnsi="Arial Narrow"/>
          <w:color w:val="0000FF"/>
        </w:rPr>
        <w:fldChar w:fldCharType="separate"/>
      </w:r>
      <w:r w:rsidRPr="00E9496B">
        <w:rPr>
          <w:rFonts w:ascii="Arial Narrow" w:hAnsi="Arial Narrow"/>
          <w:noProof/>
          <w:color w:val="0000FF"/>
        </w:rPr>
        <w:t>List here any pollutant</w:t>
      </w:r>
      <w:r w:rsidR="00554FD1" w:rsidRPr="00E9496B">
        <w:rPr>
          <w:rFonts w:ascii="Arial Narrow" w:hAnsi="Arial Narrow"/>
          <w:noProof/>
          <w:color w:val="0000FF"/>
        </w:rPr>
        <w:t>s</w:t>
      </w:r>
      <w:r w:rsidRPr="00E9496B">
        <w:rPr>
          <w:rFonts w:ascii="Arial Narrow" w:hAnsi="Arial Narrow"/>
          <w:noProof/>
          <w:color w:val="0000FF"/>
        </w:rPr>
        <w:t xml:space="preserve">  subject to numeric limits (effluent limitations guidelines), and which </w:t>
      </w:r>
      <w:r w:rsidR="00BF059A" w:rsidRPr="00E9496B">
        <w:rPr>
          <w:rFonts w:ascii="Arial Narrow" w:hAnsi="Arial Narrow"/>
          <w:color w:val="0000FF"/>
        </w:rPr>
        <w:t>discharge points</w:t>
      </w:r>
      <w:r w:rsidRPr="00E9496B">
        <w:rPr>
          <w:rFonts w:ascii="Arial Narrow" w:hAnsi="Arial Narrow"/>
          <w:noProof/>
          <w:color w:val="0000FF"/>
        </w:rPr>
        <w:t xml:space="preserve"> are subject to such limits.  Note that numeric limits are only included for Sectors A, C, D, E, J, K, L, and O. </w:t>
      </w:r>
      <w:r w:rsidRPr="00E9496B">
        <w:rPr>
          <w:rFonts w:ascii="Arial Narrow" w:hAnsi="Arial Narrow"/>
          <w:color w:val="0000FF"/>
        </w:rPr>
        <w:fldChar w:fldCharType="end"/>
      </w:r>
    </w:p>
    <w:p w14:paraId="7BEF7DD9" w14:textId="77777777"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Procedures</w:t>
      </w:r>
      <w:r w:rsidRPr="006C7952">
        <w:rPr>
          <w:rFonts w:ascii="Arial Narrow" w:hAnsi="Arial Narrow"/>
          <w:color w:val="000000"/>
        </w:rPr>
        <w:t xml:space="preserve">. </w:t>
      </w:r>
      <w:r w:rsidRPr="006C7952">
        <w:rPr>
          <w:rFonts w:ascii="Arial Narrow" w:hAnsi="Arial Narrow"/>
          <w:color w:val="0000FF"/>
        </w:rPr>
        <w:fldChar w:fldCharType="begin">
          <w:ffData>
            <w:name w:val=""/>
            <w:enabled/>
            <w:calcOnExit w:val="0"/>
            <w:textInput>
              <w:default w:val="Describe procedures you will follow for collecting samples, including responsible staff who will be involved, logistics for taking and handling samples, laboratory to be used, etc."/>
            </w:textInput>
          </w:ffData>
        </w:fldChar>
      </w:r>
      <w:r w:rsidRPr="006C7952">
        <w:rPr>
          <w:rFonts w:ascii="Arial Narrow" w:hAnsi="Arial Narrow"/>
          <w:color w:val="0000FF"/>
        </w:rPr>
        <w:instrText xml:space="preserve"> FORMTEXT </w:instrText>
      </w:r>
      <w:r w:rsidRPr="006C7952">
        <w:rPr>
          <w:rFonts w:ascii="Arial Narrow" w:hAnsi="Arial Narrow"/>
          <w:color w:val="0000FF"/>
        </w:rPr>
      </w:r>
      <w:r w:rsidRPr="006C7952">
        <w:rPr>
          <w:rFonts w:ascii="Arial Narrow" w:hAnsi="Arial Narrow"/>
          <w:color w:val="0000FF"/>
        </w:rPr>
        <w:fldChar w:fldCharType="separate"/>
      </w:r>
      <w:r w:rsidRPr="006C7952">
        <w:rPr>
          <w:rFonts w:ascii="Arial Narrow" w:hAnsi="Arial Narrow"/>
          <w:noProof/>
          <w:color w:val="0000FF"/>
        </w:rPr>
        <w:t>Describe procedures you will follow for collecting samples, including responsible staff who will be involved, logistics for taking and handling samples, laboratory to be used, etc.</w:t>
      </w:r>
      <w:r w:rsidRPr="006C7952">
        <w:rPr>
          <w:rFonts w:ascii="Arial Narrow" w:hAnsi="Arial Narrow"/>
          <w:color w:val="0000FF"/>
        </w:rPr>
        <w:fldChar w:fldCharType="end"/>
      </w:r>
    </w:p>
    <w:p w14:paraId="2DBBE558" w14:textId="77777777" w:rsidR="00B41D3F" w:rsidRPr="00AB5460" w:rsidRDefault="00B41D3F" w:rsidP="00B41D3F">
      <w:pPr>
        <w:spacing w:before="120" w:after="120" w:line="240" w:lineRule="auto"/>
        <w:rPr>
          <w:rFonts w:ascii="Arial Narrow" w:eastAsia="Times New Roman" w:hAnsi="Arial Narrow" w:cs="Times New Roman"/>
          <w:i/>
          <w:sz w:val="24"/>
          <w:szCs w:val="24"/>
        </w:rPr>
      </w:pPr>
      <w:r w:rsidRPr="00AB5460">
        <w:rPr>
          <w:rFonts w:ascii="Arial Narrow" w:eastAsia="Times New Roman" w:hAnsi="Arial Narrow" w:cs="Times New Roman"/>
          <w:i/>
          <w:sz w:val="24"/>
          <w:szCs w:val="24"/>
        </w:rPr>
        <w:t>Note: it may be helpful to create a table with columns corresponding to # 1 - 5 above for each type of monitoring you are required to conduct.</w:t>
      </w:r>
    </w:p>
    <w:p w14:paraId="1C5A3005" w14:textId="77777777" w:rsidR="00B41D3F" w:rsidRPr="00BD63DC" w:rsidRDefault="00B41D3F" w:rsidP="00B41D3F">
      <w:pPr>
        <w:spacing w:before="120" w:after="120" w:line="240" w:lineRule="auto"/>
        <w:rPr>
          <w:rFonts w:ascii="Arial Narrow" w:eastAsia="Times New Roman" w:hAnsi="Arial Narrow" w:cs="Times New Roman"/>
          <w:sz w:val="24"/>
          <w:szCs w:val="24"/>
        </w:rPr>
      </w:pPr>
      <w:r w:rsidRPr="00BD63DC">
        <w:rPr>
          <w:rFonts w:ascii="Arial Narrow" w:eastAsia="Times New Roman" w:hAnsi="Arial Narrow" w:cs="Times New Roman"/>
          <w:b/>
          <w:sz w:val="24"/>
          <w:szCs w:val="24"/>
        </w:rPr>
        <w:t xml:space="preserve">Inactive and unstaffed sites exception </w:t>
      </w:r>
      <w:r w:rsidRPr="00BD63DC">
        <w:rPr>
          <w:rFonts w:ascii="Arial Narrow" w:eastAsia="Times New Roman" w:hAnsi="Arial Narrow" w:cs="Times New Roman"/>
          <w:sz w:val="24"/>
          <w:szCs w:val="24"/>
        </w:rPr>
        <w:t>(if applicable)</w:t>
      </w:r>
    </w:p>
    <w:p w14:paraId="4AF0FB7E" w14:textId="77777777" w:rsidR="00B41D3F" w:rsidRPr="00B00D2E" w:rsidRDefault="001735A0" w:rsidP="00B41D3F">
      <w:pPr>
        <w:spacing w:before="120" w:after="120" w:line="240" w:lineRule="auto"/>
        <w:rPr>
          <w:b/>
        </w:rPr>
      </w:pPr>
      <w:sdt>
        <w:sdtPr>
          <w:rPr>
            <w:rFonts w:ascii="Arial Narrow" w:eastAsia="Times New Roman" w:hAnsi="Arial Narrow" w:cs="Times New Roman"/>
            <w:color w:val="0000FF"/>
            <w:sz w:val="24"/>
            <w:szCs w:val="24"/>
          </w:rPr>
          <w:id w:val="1315770829"/>
          <w15:color w:val="0000FF"/>
          <w14:checkbox>
            <w14:checked w14:val="0"/>
            <w14:checkedState w14:val="2612" w14:font="MS Gothic"/>
            <w14:uncheckedState w14:val="2610" w14:font="MS Gothic"/>
          </w14:checkbox>
        </w:sdtPr>
        <w:sdtEndPr/>
        <w:sdtContent>
          <w:r w:rsidR="00B41D3F">
            <w:rPr>
              <w:rFonts w:ascii="MS Gothic" w:eastAsia="MS Gothic" w:hAnsi="MS Gothic" w:cs="Times New Roman" w:hint="eastAsia"/>
              <w:color w:val="0000FF"/>
              <w:sz w:val="24"/>
              <w:szCs w:val="24"/>
            </w:rPr>
            <w:t>☐</w:t>
          </w:r>
        </w:sdtContent>
      </w:sdt>
      <w:r w:rsidR="00B41D3F" w:rsidRPr="00B00D2E">
        <w:rPr>
          <w:rFonts w:ascii="Arial Narrow" w:hAnsi="Arial Narrow"/>
          <w:b/>
          <w:color w:val="000000"/>
        </w:rPr>
        <w:t>This site is inactive and unstaffed, and has no industrial materials or activities exposed to stormwater, in accordance with the substantive requirements in 40 CFR 122.26(g)(4)(iii) as signed and certified in Section 7 below.</w:t>
      </w:r>
    </w:p>
    <w:p w14:paraId="19ECFC26" w14:textId="64684EAF" w:rsidR="009454E9" w:rsidRPr="00BD63DC" w:rsidRDefault="009454E9" w:rsidP="00BF1850">
      <w:pPr>
        <w:spacing w:before="120" w:after="120" w:line="240" w:lineRule="auto"/>
        <w:rPr>
          <w:rFonts w:ascii="Arial Narrow" w:eastAsia="Times New Roman" w:hAnsi="Arial Narrow" w:cs="Times New Roman"/>
          <w:sz w:val="24"/>
          <w:szCs w:val="24"/>
        </w:rPr>
      </w:pPr>
      <w:r w:rsidRPr="00BD63DC">
        <w:rPr>
          <w:rFonts w:ascii="Arial Narrow" w:eastAsia="Times New Roman" w:hAnsi="Arial Narrow" w:cs="Times New Roman"/>
          <w:b/>
          <w:sz w:val="24"/>
          <w:szCs w:val="24"/>
        </w:rPr>
        <w:t xml:space="preserve">Substantially identical </w:t>
      </w:r>
      <w:r w:rsidR="00554FD1">
        <w:rPr>
          <w:rFonts w:ascii="Arial Narrow" w:eastAsia="Times New Roman" w:hAnsi="Arial Narrow" w:cs="Times New Roman"/>
          <w:b/>
          <w:sz w:val="24"/>
          <w:szCs w:val="24"/>
        </w:rPr>
        <w:t>discharge point (</w:t>
      </w:r>
      <w:r w:rsidRPr="00BD63DC">
        <w:rPr>
          <w:rFonts w:ascii="Arial Narrow" w:eastAsia="Times New Roman" w:hAnsi="Arial Narrow" w:cs="Times New Roman"/>
          <w:b/>
          <w:sz w:val="24"/>
          <w:szCs w:val="24"/>
        </w:rPr>
        <w:t>outfall</w:t>
      </w:r>
      <w:r w:rsidR="00554FD1">
        <w:rPr>
          <w:rFonts w:ascii="Arial Narrow" w:eastAsia="Times New Roman" w:hAnsi="Arial Narrow" w:cs="Times New Roman"/>
          <w:b/>
          <w:sz w:val="24"/>
          <w:szCs w:val="24"/>
        </w:rPr>
        <w:t>)</w:t>
      </w:r>
      <w:r w:rsidRPr="00BD63DC">
        <w:rPr>
          <w:rFonts w:ascii="Arial Narrow" w:eastAsia="Times New Roman" w:hAnsi="Arial Narrow" w:cs="Times New Roman"/>
          <w:b/>
          <w:sz w:val="24"/>
          <w:szCs w:val="24"/>
        </w:rPr>
        <w:t xml:space="preserve"> exception </w:t>
      </w:r>
      <w:r w:rsidRPr="00BD63DC">
        <w:rPr>
          <w:rFonts w:ascii="Arial Narrow" w:eastAsia="Times New Roman" w:hAnsi="Arial Narrow" w:cs="Times New Roman"/>
          <w:sz w:val="24"/>
          <w:szCs w:val="24"/>
        </w:rPr>
        <w:t>(if applicable)</w:t>
      </w:r>
    </w:p>
    <w:p w14:paraId="3391FC72" w14:textId="38FA12A3" w:rsidR="009454E9" w:rsidRPr="00BD63DC" w:rsidRDefault="009454E9" w:rsidP="00BF1850">
      <w:pPr>
        <w:spacing w:before="120" w:after="120" w:line="240" w:lineRule="auto"/>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If you plan to use the substantially identical </w:t>
      </w:r>
      <w:r w:rsidR="00554FD1" w:rsidRPr="00601B10">
        <w:rPr>
          <w:rFonts w:ascii="Arial Narrow" w:eastAsia="Times New Roman" w:hAnsi="Arial Narrow" w:cs="Times New Roman"/>
          <w:sz w:val="24"/>
          <w:szCs w:val="24"/>
        </w:rPr>
        <w:t>discharge point</w:t>
      </w:r>
      <w:r w:rsidR="00554FD1">
        <w:rPr>
          <w:rFonts w:ascii="Arial Narrow" w:eastAsia="Times New Roman" w:hAnsi="Arial Narrow" w:cs="Times New Roman"/>
          <w:b/>
          <w:sz w:val="24"/>
          <w:szCs w:val="24"/>
        </w:rPr>
        <w:t xml:space="preserve"> </w:t>
      </w:r>
      <w:r w:rsidRPr="00BD63DC">
        <w:rPr>
          <w:rFonts w:ascii="Arial Narrow" w:eastAsia="Times New Roman" w:hAnsi="Arial Narrow" w:cs="Times New Roman"/>
          <w:sz w:val="24"/>
          <w:szCs w:val="24"/>
        </w:rPr>
        <w:t xml:space="preserve">exception for your benchmark monitoring and/or quarterly visual assessment requirements, include the following information here to substantiate your claim that these </w:t>
      </w:r>
      <w:r w:rsidR="00554FD1">
        <w:rPr>
          <w:rFonts w:ascii="Arial Narrow" w:eastAsia="Times New Roman" w:hAnsi="Arial Narrow" w:cs="Times New Roman"/>
          <w:sz w:val="24"/>
          <w:szCs w:val="24"/>
        </w:rPr>
        <w:t>discharge points</w:t>
      </w:r>
      <w:r w:rsidR="00554FD1"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are substantially identical (201</w:t>
      </w:r>
      <w:r w:rsidR="00267A6F">
        <w:rPr>
          <w:rFonts w:ascii="Arial Narrow" w:eastAsia="Times New Roman" w:hAnsi="Arial Narrow" w:cs="Times New Roman"/>
          <w:sz w:val="24"/>
          <w:szCs w:val="24"/>
        </w:rPr>
        <w:t>5</w:t>
      </w:r>
      <w:r w:rsidRPr="00BD63DC">
        <w:rPr>
          <w:rFonts w:ascii="Arial Narrow" w:eastAsia="Times New Roman" w:hAnsi="Arial Narrow" w:cs="Times New Roman"/>
          <w:sz w:val="24"/>
          <w:szCs w:val="24"/>
        </w:rPr>
        <w:t xml:space="preserve"> MSGP Part 5.2.5.3):</w:t>
      </w:r>
    </w:p>
    <w:p w14:paraId="028E7590" w14:textId="4012B793" w:rsidR="009454E9" w:rsidRPr="00BD63DC" w:rsidRDefault="009454E9" w:rsidP="00D1198E">
      <w:pPr>
        <w:numPr>
          <w:ilvl w:val="0"/>
          <w:numId w:val="10"/>
        </w:numPr>
        <w:spacing w:before="120" w:after="120" w:line="240" w:lineRule="auto"/>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Location of each of the substantially identical </w:t>
      </w:r>
      <w:r w:rsidR="00554FD1">
        <w:rPr>
          <w:rFonts w:ascii="Arial Narrow" w:eastAsia="Times New Roman" w:hAnsi="Arial Narrow" w:cs="Times New Roman"/>
          <w:sz w:val="24"/>
          <w:szCs w:val="24"/>
        </w:rPr>
        <w:t>discharge points</w:t>
      </w:r>
      <w:r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2E40C81E" w14:textId="4E2AFA3A" w:rsidR="009454E9" w:rsidRPr="00BD63DC" w:rsidRDefault="00496A1A" w:rsidP="00D1198E">
      <w:pPr>
        <w:numPr>
          <w:ilvl w:val="0"/>
          <w:numId w:val="10"/>
        </w:numPr>
        <w:spacing w:before="120" w:after="12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general industrial activities conducted in the drainage area of each </w:t>
      </w:r>
      <w:r w:rsidR="00554FD1">
        <w:rPr>
          <w:rFonts w:ascii="Arial Narrow" w:eastAsia="Times New Roman" w:hAnsi="Arial Narrow" w:cs="Times New Roman"/>
          <w:sz w:val="24"/>
          <w:szCs w:val="24"/>
        </w:rPr>
        <w:t>discharge point</w:t>
      </w:r>
      <w:r w:rsidR="009454E9"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0649E03A" w14:textId="47084EB6" w:rsidR="009454E9" w:rsidRPr="00BD63DC" w:rsidRDefault="00496A1A" w:rsidP="00D1198E">
      <w:pPr>
        <w:numPr>
          <w:ilvl w:val="0"/>
          <w:numId w:val="10"/>
        </w:numPr>
        <w:spacing w:before="120" w:after="12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control measures implemented in the drainage area of each </w:t>
      </w:r>
      <w:r w:rsidR="00554FD1">
        <w:rPr>
          <w:rFonts w:ascii="Arial Narrow" w:eastAsia="Times New Roman" w:hAnsi="Arial Narrow" w:cs="Times New Roman"/>
          <w:sz w:val="24"/>
          <w:szCs w:val="24"/>
        </w:rPr>
        <w:t>discharge point</w:t>
      </w:r>
      <w:r w:rsidR="009454E9"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5B2BB376" w14:textId="04DC1C4D" w:rsidR="009454E9" w:rsidRPr="00BD63DC" w:rsidRDefault="00496A1A" w:rsidP="00D1198E">
      <w:pPr>
        <w:numPr>
          <w:ilvl w:val="0"/>
          <w:numId w:val="10"/>
        </w:numPr>
        <w:spacing w:before="120" w:after="12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List</w:t>
      </w:r>
      <w:r w:rsidR="009454E9" w:rsidRPr="00BD63DC">
        <w:rPr>
          <w:rFonts w:ascii="Arial Narrow" w:eastAsia="Times New Roman" w:hAnsi="Arial Narrow" w:cs="Times New Roman"/>
          <w:sz w:val="24"/>
          <w:szCs w:val="24"/>
        </w:rPr>
        <w:t xml:space="preserve"> the exposed materials located in the drainage area of each </w:t>
      </w:r>
      <w:r w:rsidR="00554FD1">
        <w:rPr>
          <w:rFonts w:ascii="Arial Narrow" w:eastAsia="Times New Roman" w:hAnsi="Arial Narrow" w:cs="Times New Roman"/>
          <w:sz w:val="24"/>
          <w:szCs w:val="24"/>
        </w:rPr>
        <w:t>discharge point</w:t>
      </w:r>
      <w:r w:rsidR="00554FD1" w:rsidRPr="00BD63DC">
        <w:rPr>
          <w:rFonts w:ascii="Arial Narrow" w:eastAsia="Times New Roman" w:hAnsi="Arial Narrow" w:cs="Times New Roman"/>
          <w:sz w:val="24"/>
          <w:szCs w:val="24"/>
        </w:rPr>
        <w:t xml:space="preserve"> </w:t>
      </w:r>
      <w:r w:rsidR="009454E9" w:rsidRPr="00BD63DC">
        <w:rPr>
          <w:rFonts w:ascii="Arial Narrow" w:eastAsia="Times New Roman" w:hAnsi="Arial Narrow" w:cs="Times New Roman"/>
          <w:sz w:val="24"/>
          <w:szCs w:val="24"/>
        </w:rPr>
        <w:t xml:space="preserve">that are likely to be significant contributors of pollutants to stormwater discharges: </w:t>
      </w:r>
      <w:r w:rsidR="009454E9"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009454E9" w:rsidRPr="00BD63DC">
        <w:rPr>
          <w:rFonts w:ascii="Arial Narrow" w:eastAsia="Times New Roman" w:hAnsi="Arial Narrow" w:cs="Times New Roman"/>
          <w:color w:val="0000FF"/>
          <w:sz w:val="24"/>
          <w:szCs w:val="24"/>
        </w:rPr>
        <w:instrText xml:space="preserve"> FORMTEXT </w:instrText>
      </w:r>
      <w:r w:rsidR="009454E9" w:rsidRPr="00BD63DC">
        <w:rPr>
          <w:rFonts w:ascii="Arial Narrow" w:eastAsia="Times New Roman" w:hAnsi="Arial Narrow" w:cs="Times New Roman"/>
          <w:color w:val="0000FF"/>
          <w:sz w:val="24"/>
          <w:szCs w:val="24"/>
        </w:rPr>
      </w:r>
      <w:r w:rsidR="009454E9" w:rsidRPr="00BD63DC">
        <w:rPr>
          <w:rFonts w:ascii="Arial Narrow" w:eastAsia="Times New Roman" w:hAnsi="Arial Narrow" w:cs="Times New Roman"/>
          <w:color w:val="0000FF"/>
          <w:sz w:val="24"/>
          <w:szCs w:val="24"/>
        </w:rPr>
        <w:fldChar w:fldCharType="separate"/>
      </w:r>
      <w:r w:rsidR="009454E9" w:rsidRPr="00BD63DC">
        <w:rPr>
          <w:rFonts w:ascii="Arial Narrow" w:eastAsia="Times New Roman" w:hAnsi="Arial Narrow" w:cs="Times New Roman"/>
          <w:color w:val="0000FF"/>
          <w:sz w:val="24"/>
          <w:szCs w:val="24"/>
        </w:rPr>
        <w:t>INSERT TEXT HERE</w:t>
      </w:r>
      <w:r w:rsidR="009454E9" w:rsidRPr="00BD63DC">
        <w:rPr>
          <w:rFonts w:ascii="Arial Narrow" w:eastAsia="Times New Roman" w:hAnsi="Arial Narrow" w:cs="Times New Roman"/>
          <w:color w:val="0000FF"/>
          <w:sz w:val="24"/>
          <w:szCs w:val="24"/>
        </w:rPr>
        <w:fldChar w:fldCharType="end"/>
      </w:r>
    </w:p>
    <w:p w14:paraId="36909E05" w14:textId="77777777" w:rsidR="009454E9" w:rsidRPr="00BD63DC" w:rsidRDefault="009454E9" w:rsidP="00D1198E">
      <w:pPr>
        <w:numPr>
          <w:ilvl w:val="0"/>
          <w:numId w:val="10"/>
        </w:numPr>
        <w:spacing w:before="120" w:after="120" w:line="240" w:lineRule="auto"/>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An estimate of the runoff coefficient of the drainage areas (low=under 40%; medium=40 to 65%; high =above 65%):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650AEBB9" w14:textId="0B367AFC" w:rsidR="009454E9" w:rsidRPr="00BD63DC" w:rsidRDefault="009454E9" w:rsidP="00D1198E">
      <w:pPr>
        <w:numPr>
          <w:ilvl w:val="0"/>
          <w:numId w:val="10"/>
        </w:numPr>
        <w:spacing w:before="120" w:after="120" w:line="240" w:lineRule="auto"/>
        <w:rPr>
          <w:rFonts w:ascii="Arial Narrow" w:eastAsia="Times New Roman" w:hAnsi="Arial Narrow" w:cs="Times New Roman"/>
          <w:sz w:val="24"/>
          <w:szCs w:val="24"/>
        </w:rPr>
      </w:pPr>
      <w:r w:rsidRPr="00BD63DC">
        <w:rPr>
          <w:rFonts w:ascii="Arial Narrow" w:eastAsia="Times New Roman" w:hAnsi="Arial Narrow" w:cs="Times New Roman"/>
          <w:sz w:val="24"/>
          <w:szCs w:val="24"/>
        </w:rPr>
        <w:t xml:space="preserve">Why the </w:t>
      </w:r>
      <w:r w:rsidR="00554FD1">
        <w:rPr>
          <w:rFonts w:ascii="Arial Narrow" w:eastAsia="Times New Roman" w:hAnsi="Arial Narrow" w:cs="Times New Roman"/>
          <w:sz w:val="24"/>
          <w:szCs w:val="24"/>
        </w:rPr>
        <w:t>discharge points</w:t>
      </w:r>
      <w:r w:rsidR="00554FD1" w:rsidRPr="00BD63DC">
        <w:rPr>
          <w:rFonts w:ascii="Arial Narrow" w:eastAsia="Times New Roman" w:hAnsi="Arial Narrow" w:cs="Times New Roman"/>
          <w:sz w:val="24"/>
          <w:szCs w:val="24"/>
        </w:rPr>
        <w:t xml:space="preserve"> </w:t>
      </w:r>
      <w:r w:rsidRPr="00BD63DC">
        <w:rPr>
          <w:rFonts w:ascii="Arial Narrow" w:eastAsia="Times New Roman" w:hAnsi="Arial Narrow" w:cs="Times New Roman"/>
          <w:sz w:val="24"/>
          <w:szCs w:val="24"/>
        </w:rPr>
        <w:t xml:space="preserve">are expected to discharge substantially identical effluents: </w:t>
      </w:r>
      <w:r w:rsidRPr="00BD63DC">
        <w:rPr>
          <w:rFonts w:ascii="Arial Narrow" w:eastAsia="Times New Roman" w:hAnsi="Arial Narrow" w:cs="Times New Roman"/>
          <w:color w:val="0000FF"/>
          <w:sz w:val="24"/>
          <w:szCs w:val="24"/>
        </w:rPr>
        <w:fldChar w:fldCharType="begin">
          <w:ffData>
            <w:name w:val=""/>
            <w:enabled/>
            <w:calcOnExit w:val="0"/>
            <w:textInput>
              <w:default w:val="INSERT TEXT HERE"/>
            </w:textInput>
          </w:ffData>
        </w:fldChar>
      </w:r>
      <w:r w:rsidRPr="00BD63DC">
        <w:rPr>
          <w:rFonts w:ascii="Arial Narrow" w:eastAsia="Times New Roman" w:hAnsi="Arial Narrow" w:cs="Times New Roman"/>
          <w:color w:val="0000FF"/>
          <w:sz w:val="24"/>
          <w:szCs w:val="24"/>
        </w:rPr>
        <w:instrText xml:space="preserve"> FORMTEXT </w:instrText>
      </w:r>
      <w:r w:rsidRPr="00BD63DC">
        <w:rPr>
          <w:rFonts w:ascii="Arial Narrow" w:eastAsia="Times New Roman" w:hAnsi="Arial Narrow" w:cs="Times New Roman"/>
          <w:color w:val="0000FF"/>
          <w:sz w:val="24"/>
          <w:szCs w:val="24"/>
        </w:rPr>
      </w:r>
      <w:r w:rsidRPr="00BD63DC">
        <w:rPr>
          <w:rFonts w:ascii="Arial Narrow" w:eastAsia="Times New Roman" w:hAnsi="Arial Narrow" w:cs="Times New Roman"/>
          <w:color w:val="0000FF"/>
          <w:sz w:val="24"/>
          <w:szCs w:val="24"/>
        </w:rPr>
        <w:fldChar w:fldCharType="separate"/>
      </w:r>
      <w:r w:rsidRPr="00BD63DC">
        <w:rPr>
          <w:rFonts w:ascii="Arial Narrow" w:eastAsia="Times New Roman" w:hAnsi="Arial Narrow" w:cs="Times New Roman"/>
          <w:color w:val="0000FF"/>
          <w:sz w:val="24"/>
          <w:szCs w:val="24"/>
        </w:rPr>
        <w:t>INSERT TEXT HERE</w:t>
      </w:r>
      <w:r w:rsidRPr="00BD63DC">
        <w:rPr>
          <w:rFonts w:ascii="Arial Narrow" w:eastAsia="Times New Roman" w:hAnsi="Arial Narrow" w:cs="Times New Roman"/>
          <w:color w:val="0000FF"/>
          <w:sz w:val="24"/>
          <w:szCs w:val="24"/>
        </w:rPr>
        <w:fldChar w:fldCharType="end"/>
      </w:r>
    </w:p>
    <w:p w14:paraId="6F02041A" w14:textId="7057784C" w:rsidR="009454E9" w:rsidRPr="009454E9" w:rsidRDefault="009454E9" w:rsidP="00E84312">
      <w:pPr>
        <w:pStyle w:val="Heading1"/>
      </w:pPr>
      <w:bookmarkStart w:id="101" w:name="_Toc219629123"/>
      <w:bookmarkStart w:id="102" w:name="_Toc423072014"/>
      <w:r w:rsidRPr="009454E9">
        <w:lastRenderedPageBreak/>
        <w:t xml:space="preserve">SECTION 5: </w:t>
      </w:r>
      <w:r w:rsidR="00973FF7" w:rsidRPr="009454E9">
        <w:t xml:space="preserve">DOCUMENTATION TO SUPPORT ELIGIBILITY CONSIDERATIONS </w:t>
      </w:r>
      <w:r w:rsidR="00973FF7">
        <w:t>U</w:t>
      </w:r>
      <w:r w:rsidR="00973FF7" w:rsidRPr="009454E9">
        <w:t>NDER OTHER FEDERAL LAWS</w:t>
      </w:r>
      <w:bookmarkEnd w:id="101"/>
      <w:r w:rsidRPr="009454E9">
        <w:t>.</w:t>
      </w:r>
      <w:bookmarkEnd w:id="102"/>
    </w:p>
    <w:p w14:paraId="3B6448DD" w14:textId="77777777" w:rsidR="00B41D3F" w:rsidRPr="009454E9" w:rsidRDefault="00B41D3F" w:rsidP="00B41D3F">
      <w:pPr>
        <w:pStyle w:val="Heading2"/>
      </w:pPr>
      <w:bookmarkStart w:id="103" w:name="_Toc219629124"/>
      <w:bookmarkStart w:id="104" w:name="_Toc415752436"/>
      <w:bookmarkStart w:id="105" w:name="_Toc423072015"/>
      <w:r w:rsidRPr="009454E9">
        <w:t>5.1</w:t>
      </w:r>
      <w:r w:rsidRPr="009454E9">
        <w:tab/>
        <w:t>Documentation Regarding Endangered Species.</w:t>
      </w:r>
      <w:bookmarkEnd w:id="103"/>
      <w:bookmarkEnd w:id="104"/>
      <w:bookmarkEnd w:id="105"/>
    </w:p>
    <w:p w14:paraId="114C2406" w14:textId="77777777" w:rsidR="009454E9" w:rsidRPr="009454E9" w:rsidRDefault="009454E9" w:rsidP="000544F7">
      <w:r w:rsidRPr="009454E9">
        <w:rPr>
          <w:noProof/>
        </w:rPr>
        <mc:AlternateContent>
          <mc:Choice Requires="wps">
            <w:drawing>
              <wp:inline distT="0" distB="0" distL="0" distR="0" wp14:anchorId="43C0BC8C" wp14:editId="540E220C">
                <wp:extent cx="5948680" cy="731520"/>
                <wp:effectExtent l="0" t="0" r="13970" b="1143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31520"/>
                        </a:xfrm>
                        <a:prstGeom prst="rect">
                          <a:avLst/>
                        </a:prstGeom>
                        <a:solidFill>
                          <a:srgbClr val="F5F5F5"/>
                        </a:solidFill>
                        <a:ln w="9525">
                          <a:solidFill>
                            <a:srgbClr val="000000"/>
                          </a:solidFill>
                          <a:miter lim="800000"/>
                          <a:headEnd/>
                          <a:tailEnd/>
                        </a:ln>
                      </wps:spPr>
                      <wps:txbx>
                        <w:txbxContent>
                          <w:p w14:paraId="2949159C" w14:textId="3BDA9762" w:rsidR="009135A2" w:rsidRPr="00E019D7"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19D7">
                              <w:rPr>
                                <w:rFonts w:ascii="Arial Narrow" w:hAnsi="Arial Narrow"/>
                                <w:sz w:val="22"/>
                                <w:szCs w:val="22"/>
                              </w:rPr>
                              <w:t>Instructions (see 201</w:t>
                            </w:r>
                            <w:r>
                              <w:rPr>
                                <w:rFonts w:ascii="Arial Narrow" w:hAnsi="Arial Narrow"/>
                                <w:sz w:val="22"/>
                                <w:szCs w:val="22"/>
                              </w:rPr>
                              <w:t>5</w:t>
                            </w:r>
                            <w:r w:rsidRPr="00E019D7">
                              <w:rPr>
                                <w:rFonts w:ascii="Arial Narrow" w:hAnsi="Arial Narrow"/>
                                <w:sz w:val="22"/>
                                <w:szCs w:val="22"/>
                              </w:rPr>
                              <w:t xml:space="preserve"> MSGP Part 5.2.6.1):</w:t>
                            </w:r>
                          </w:p>
                          <w:p w14:paraId="73CEC5DB" w14:textId="620E8D45" w:rsidR="009135A2" w:rsidRPr="00E019D7" w:rsidRDefault="009135A2" w:rsidP="00E019D7">
                            <w:pPr>
                              <w:autoSpaceDE w:val="0"/>
                              <w:autoSpaceDN w:val="0"/>
                              <w:adjustRightInd w:val="0"/>
                              <w:spacing w:after="60" w:line="240" w:lineRule="auto"/>
                              <w:rPr>
                                <w:rFonts w:ascii="Arial Narrow" w:hAnsi="Arial Narrow"/>
                              </w:rPr>
                            </w:pPr>
                            <w:r w:rsidRPr="00E019D7">
                              <w:rPr>
                                <w:rFonts w:ascii="Arial Narrow" w:hAnsi="Arial Narrow"/>
                              </w:rPr>
                              <w:t>Include any documentation you have that supports your determination of eligibility consistent with 201</w:t>
                            </w:r>
                            <w:r>
                              <w:rPr>
                                <w:rFonts w:ascii="Arial Narrow" w:hAnsi="Arial Narrow"/>
                              </w:rPr>
                              <w:t>5</w:t>
                            </w:r>
                            <w:r w:rsidRPr="00E019D7">
                              <w:rPr>
                                <w:rFonts w:ascii="Arial Narrow" w:hAnsi="Arial Narrow"/>
                              </w:rPr>
                              <w:t xml:space="preserve"> MSGP, Part 1.1.4.5 (Endangered and Threatened Species and Critical Habitat Protection). Refer to Appendix E of the 201</w:t>
                            </w:r>
                            <w:r>
                              <w:rPr>
                                <w:rFonts w:ascii="Arial Narrow" w:hAnsi="Arial Narrow"/>
                              </w:rPr>
                              <w:t>5</w:t>
                            </w:r>
                            <w:r w:rsidRPr="00E019D7">
                              <w:rPr>
                                <w:rFonts w:ascii="Arial Narrow" w:hAnsi="Arial Narrow"/>
                              </w:rPr>
                              <w:t xml:space="preserve"> MSGP for specific instructions for establishing eligibility.</w:t>
                            </w:r>
                          </w:p>
                        </w:txbxContent>
                      </wps:txbx>
                      <wps:bodyPr rot="0" vert="horz" wrap="square" lIns="95250" tIns="0" rIns="95250" bIns="47625" anchor="t" anchorCtr="0" upright="1">
                        <a:noAutofit/>
                      </wps:bodyPr>
                    </wps:wsp>
                  </a:graphicData>
                </a:graphic>
              </wp:inline>
            </w:drawing>
          </mc:Choice>
          <mc:Fallback>
            <w:pict>
              <v:shape w14:anchorId="43C0BC8C" id="Text Box 40" o:spid="_x0000_s1059" type="#_x0000_t202" style="width:468.4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" fillcolor="#f5f5f5">
                <v:textbox inset="7.5pt,0,7.5pt,3.75pt">
                  <w:txbxContent>
                    <w:p w14:paraId="2949159C" w14:textId="3BDA9762" w:rsidR="009135A2" w:rsidRPr="00E019D7"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19D7">
                        <w:rPr>
                          <w:rFonts w:ascii="Arial Narrow" w:hAnsi="Arial Narrow"/>
                          <w:sz w:val="22"/>
                          <w:szCs w:val="22"/>
                        </w:rPr>
                        <w:t>Instructions (see 201</w:t>
                      </w:r>
                      <w:r>
                        <w:rPr>
                          <w:rFonts w:ascii="Arial Narrow" w:hAnsi="Arial Narrow"/>
                          <w:sz w:val="22"/>
                          <w:szCs w:val="22"/>
                        </w:rPr>
                        <w:t>5</w:t>
                      </w:r>
                      <w:r w:rsidRPr="00E019D7">
                        <w:rPr>
                          <w:rFonts w:ascii="Arial Narrow" w:hAnsi="Arial Narrow"/>
                          <w:sz w:val="22"/>
                          <w:szCs w:val="22"/>
                        </w:rPr>
                        <w:t xml:space="preserve"> MSGP Part 5.2.6.1):</w:t>
                      </w:r>
                    </w:p>
                    <w:p w14:paraId="73CEC5DB" w14:textId="620E8D45" w:rsidR="009135A2" w:rsidRPr="00E019D7" w:rsidRDefault="009135A2" w:rsidP="00E019D7">
                      <w:pPr>
                        <w:autoSpaceDE w:val="0"/>
                        <w:autoSpaceDN w:val="0"/>
                        <w:adjustRightInd w:val="0"/>
                        <w:spacing w:after="60" w:line="240" w:lineRule="auto"/>
                        <w:rPr>
                          <w:rFonts w:ascii="Arial Narrow" w:hAnsi="Arial Narrow"/>
                        </w:rPr>
                      </w:pPr>
                      <w:r w:rsidRPr="00E019D7">
                        <w:rPr>
                          <w:rFonts w:ascii="Arial Narrow" w:hAnsi="Arial Narrow"/>
                        </w:rPr>
                        <w:t>Include any documentation you have that supports your determination of eligibility consistent with 201</w:t>
                      </w:r>
                      <w:r>
                        <w:rPr>
                          <w:rFonts w:ascii="Arial Narrow" w:hAnsi="Arial Narrow"/>
                        </w:rPr>
                        <w:t>5</w:t>
                      </w:r>
                      <w:r w:rsidRPr="00E019D7">
                        <w:rPr>
                          <w:rFonts w:ascii="Arial Narrow" w:hAnsi="Arial Narrow"/>
                        </w:rPr>
                        <w:t xml:space="preserve"> MSGP, Part 1.1.4.5 (Endangered and Threatened Species and Critical Habitat Protection). Refer to Appendix E of the 201</w:t>
                      </w:r>
                      <w:r>
                        <w:rPr>
                          <w:rFonts w:ascii="Arial Narrow" w:hAnsi="Arial Narrow"/>
                        </w:rPr>
                        <w:t>5</w:t>
                      </w:r>
                      <w:r w:rsidRPr="00E019D7">
                        <w:rPr>
                          <w:rFonts w:ascii="Arial Narrow" w:hAnsi="Arial Narrow"/>
                        </w:rPr>
                        <w:t xml:space="preserve"> MSGP for specific instructions for establishing eligibility.</w:t>
                      </w:r>
                    </w:p>
                  </w:txbxContent>
                </v:textbox>
                <w10:anchorlock/>
              </v:shape>
            </w:pict>
          </mc:Fallback>
        </mc:AlternateContent>
      </w:r>
    </w:p>
    <w:p w14:paraId="310EB693" w14:textId="07910996" w:rsidR="009454E9" w:rsidRPr="009454E9" w:rsidRDefault="009454E9" w:rsidP="00E019D7">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sidR="00496A1A">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 .</w:t>
      </w:r>
      <w:r w:rsidRPr="009454E9">
        <w:rPr>
          <w:rFonts w:ascii="Arial Narrow" w:eastAsia="Times New Roman" w:hAnsi="Arial Narrow" w:cs="Times New Roman"/>
          <w:color w:val="0000FF"/>
          <w:sz w:val="24"/>
          <w:szCs w:val="24"/>
        </w:rPr>
        <w:fldChar w:fldCharType="end"/>
      </w:r>
    </w:p>
    <w:p w14:paraId="1C7EE851" w14:textId="77777777" w:rsidR="009454E9" w:rsidRPr="009454E9" w:rsidRDefault="00E84312" w:rsidP="000544F7">
      <w:pPr>
        <w:pStyle w:val="Heading2"/>
      </w:pPr>
      <w:bookmarkStart w:id="106" w:name="_Toc219629126"/>
      <w:bookmarkStart w:id="107" w:name="_Toc423072016"/>
      <w:r>
        <w:t>5.2</w:t>
      </w:r>
      <w:r>
        <w:tab/>
      </w:r>
      <w:r w:rsidR="009454E9" w:rsidRPr="009454E9">
        <w:t>Documentation Regarding Historic Properties</w:t>
      </w:r>
      <w:bookmarkEnd w:id="106"/>
      <w:r w:rsidR="009454E9" w:rsidRPr="009454E9">
        <w:t>.</w:t>
      </w:r>
      <w:bookmarkEnd w:id="107"/>
    </w:p>
    <w:p w14:paraId="4BA326C5" w14:textId="77777777" w:rsidR="009454E9" w:rsidRPr="009454E9" w:rsidRDefault="009454E9" w:rsidP="000544F7">
      <w:r w:rsidRPr="009454E9">
        <w:rPr>
          <w:noProof/>
        </w:rPr>
        <mc:AlternateContent>
          <mc:Choice Requires="wps">
            <w:drawing>
              <wp:inline distT="0" distB="0" distL="0" distR="0" wp14:anchorId="3D3D025F" wp14:editId="7D78E260">
                <wp:extent cx="5948680" cy="754083"/>
                <wp:effectExtent l="0" t="0" r="13970" b="2730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54083"/>
                        </a:xfrm>
                        <a:prstGeom prst="rect">
                          <a:avLst/>
                        </a:prstGeom>
                        <a:solidFill>
                          <a:srgbClr val="F5F5F5"/>
                        </a:solidFill>
                        <a:ln w="9525">
                          <a:solidFill>
                            <a:srgbClr val="000000"/>
                          </a:solidFill>
                          <a:miter lim="800000"/>
                          <a:headEnd/>
                          <a:tailEnd/>
                        </a:ln>
                      </wps:spPr>
                      <wps:txbx>
                        <w:txbxContent>
                          <w:p w14:paraId="538E1367" w14:textId="56F904A3" w:rsidR="009135A2" w:rsidRPr="00AA7D8A"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rPr>
                            </w:pPr>
                            <w:r w:rsidRPr="00AA7D8A">
                              <w:rPr>
                                <w:rFonts w:ascii="Arial Narrow" w:hAnsi="Arial Narrow"/>
                              </w:rPr>
                              <w:t>Instructions</w:t>
                            </w:r>
                            <w:r>
                              <w:rPr>
                                <w:rFonts w:ascii="Arial Narrow" w:hAnsi="Arial Narrow"/>
                              </w:rPr>
                              <w:t xml:space="preserve"> (see 2015 MSGP Part 5.2.6.2)</w:t>
                            </w:r>
                            <w:r w:rsidRPr="00AA7D8A">
                              <w:rPr>
                                <w:rFonts w:ascii="Arial Narrow" w:hAnsi="Arial Narrow"/>
                              </w:rPr>
                              <w:t>:</w:t>
                            </w:r>
                          </w:p>
                          <w:p w14:paraId="0C8B326F" w14:textId="676D61A2" w:rsidR="009135A2" w:rsidRPr="0072535E" w:rsidRDefault="009135A2" w:rsidP="00E019D7">
                            <w:pPr>
                              <w:autoSpaceDE w:val="0"/>
                              <w:autoSpaceDN w:val="0"/>
                              <w:adjustRightInd w:val="0"/>
                              <w:spacing w:after="60" w:line="240" w:lineRule="auto"/>
                              <w:rPr>
                                <w:rFonts w:ascii="Arial Narrow" w:hAnsi="Arial Narrow"/>
                              </w:rPr>
                            </w:pPr>
                            <w:r w:rsidRPr="00F06E7C">
                              <w:rPr>
                                <w:rFonts w:ascii="Arial Narrow" w:hAnsi="Arial Narrow"/>
                              </w:rPr>
                              <w:t>Include any documentation you have that supports your determination of eligibility consistent with</w:t>
                            </w:r>
                            <w:r w:rsidRPr="00F06E7C">
                              <w:rPr>
                                <w:rFonts w:ascii="Arial Narrow" w:hAnsi="Arial Narrow"/>
                                <w:b/>
                              </w:rPr>
                              <w:t xml:space="preserve"> </w:t>
                            </w:r>
                            <w:r>
                              <w:rPr>
                                <w:rFonts w:ascii="Arial Narrow" w:hAnsi="Arial Narrow"/>
                              </w:rPr>
                              <w:t>2015 MSGP</w:t>
                            </w:r>
                            <w:r w:rsidRPr="00F06E7C">
                              <w:rPr>
                                <w:rFonts w:ascii="Arial Narrow" w:hAnsi="Arial Narrow"/>
                              </w:rPr>
                              <w:t xml:space="preserve"> Part 1.1.4.6 (Historic Properties Preservation). </w:t>
                            </w:r>
                            <w:r>
                              <w:rPr>
                                <w:rFonts w:ascii="Arial Narrow" w:hAnsi="Arial Narrow"/>
                              </w:rPr>
                              <w:t>Refer to 2015 MSGP, Appendix F for specific instructions for establishing eligibility.</w:t>
                            </w:r>
                          </w:p>
                        </w:txbxContent>
                      </wps:txbx>
                      <wps:bodyPr rot="0" vert="horz" wrap="square" lIns="95250" tIns="0" rIns="95250" bIns="47625" anchor="t" anchorCtr="0" upright="1">
                        <a:noAutofit/>
                      </wps:bodyPr>
                    </wps:wsp>
                  </a:graphicData>
                </a:graphic>
              </wp:inline>
            </w:drawing>
          </mc:Choice>
          <mc:Fallback>
            <w:pict>
              <v:shape w14:anchorId="3D3D025F" id="Text Box 39" o:spid="_x0000_s1060" type="#_x0000_t202" style="width:468.4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" fillcolor="#f5f5f5">
                <v:textbox inset="7.5pt,0,7.5pt,3.75pt">
                  <w:txbxContent>
                    <w:p w14:paraId="538E1367" w14:textId="56F904A3" w:rsidR="009135A2" w:rsidRPr="00AA7D8A"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rPr>
                      </w:pPr>
                      <w:r w:rsidRPr="00AA7D8A">
                        <w:rPr>
                          <w:rFonts w:ascii="Arial Narrow" w:hAnsi="Arial Narrow"/>
                        </w:rPr>
                        <w:t>Instructions</w:t>
                      </w:r>
                      <w:r>
                        <w:rPr>
                          <w:rFonts w:ascii="Arial Narrow" w:hAnsi="Arial Narrow"/>
                        </w:rPr>
                        <w:t xml:space="preserve"> (see 2015 MSGP Part 5.2.6.2)</w:t>
                      </w:r>
                      <w:r w:rsidRPr="00AA7D8A">
                        <w:rPr>
                          <w:rFonts w:ascii="Arial Narrow" w:hAnsi="Arial Narrow"/>
                        </w:rPr>
                        <w:t>:</w:t>
                      </w:r>
                    </w:p>
                    <w:p w14:paraId="0C8B326F" w14:textId="676D61A2" w:rsidR="009135A2" w:rsidRPr="0072535E" w:rsidRDefault="009135A2" w:rsidP="00E019D7">
                      <w:pPr>
                        <w:autoSpaceDE w:val="0"/>
                        <w:autoSpaceDN w:val="0"/>
                        <w:adjustRightInd w:val="0"/>
                        <w:spacing w:after="60" w:line="240" w:lineRule="auto"/>
                        <w:rPr>
                          <w:rFonts w:ascii="Arial Narrow" w:hAnsi="Arial Narrow"/>
                        </w:rPr>
                      </w:pPr>
                      <w:r w:rsidRPr="00F06E7C">
                        <w:rPr>
                          <w:rFonts w:ascii="Arial Narrow" w:hAnsi="Arial Narrow"/>
                        </w:rPr>
                        <w:t>Include any documentation you have that supports your determination of eligibility consistent with</w:t>
                      </w:r>
                      <w:r w:rsidRPr="00F06E7C">
                        <w:rPr>
                          <w:rFonts w:ascii="Arial Narrow" w:hAnsi="Arial Narrow"/>
                          <w:b/>
                        </w:rPr>
                        <w:t xml:space="preserve"> </w:t>
                      </w:r>
                      <w:r>
                        <w:rPr>
                          <w:rFonts w:ascii="Arial Narrow" w:hAnsi="Arial Narrow"/>
                        </w:rPr>
                        <w:t>2015 MSGP</w:t>
                      </w:r>
                      <w:r w:rsidRPr="00F06E7C">
                        <w:rPr>
                          <w:rFonts w:ascii="Arial Narrow" w:hAnsi="Arial Narrow"/>
                        </w:rPr>
                        <w:t xml:space="preserve"> Part 1.1.4.6 (Historic Properties Preservation). </w:t>
                      </w:r>
                      <w:r>
                        <w:rPr>
                          <w:rFonts w:ascii="Arial Narrow" w:hAnsi="Arial Narrow"/>
                        </w:rPr>
                        <w:t>Refer to 2015 MSGP, Appendix F for specific instructions for establishing eligibility.</w:t>
                      </w:r>
                    </w:p>
                  </w:txbxContent>
                </v:textbox>
                <w10:anchorlock/>
              </v:shape>
            </w:pict>
          </mc:Fallback>
        </mc:AlternateContent>
      </w:r>
    </w:p>
    <w:p w14:paraId="4D132803" w14:textId="6B1286ED" w:rsidR="009454E9" w:rsidRDefault="009454E9" w:rsidP="00E019D7">
      <w:pPr>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sidR="00496A1A">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w:t>
      </w:r>
      <w:r w:rsidRPr="009454E9">
        <w:rPr>
          <w:rFonts w:ascii="Arial Narrow" w:eastAsia="Times New Roman" w:hAnsi="Arial Narrow" w:cs="Times New Roman"/>
          <w:color w:val="0000FF"/>
          <w:sz w:val="24"/>
          <w:szCs w:val="24"/>
        </w:rPr>
        <w:fldChar w:fldCharType="end"/>
      </w:r>
      <w:bookmarkStart w:id="108" w:name="_Toc158630013"/>
    </w:p>
    <w:p w14:paraId="117848E6" w14:textId="77777777" w:rsidR="009F63D7" w:rsidRPr="009454E9" w:rsidRDefault="009F63D7" w:rsidP="00E019D7">
      <w:pPr>
        <w:spacing w:before="120" w:after="120" w:line="240" w:lineRule="auto"/>
        <w:rPr>
          <w:rFonts w:ascii="Arial Narrow" w:eastAsia="Times New Roman" w:hAnsi="Arial Narrow" w:cs="Times New Roman"/>
          <w:sz w:val="24"/>
          <w:szCs w:val="24"/>
        </w:rPr>
      </w:pPr>
    </w:p>
    <w:p w14:paraId="1925685E" w14:textId="5100AD18" w:rsidR="009F63D7" w:rsidRDefault="009F63D7" w:rsidP="009F63D7">
      <w:pPr>
        <w:pStyle w:val="Heading1"/>
      </w:pPr>
      <w:bookmarkStart w:id="109" w:name="_Toc219629130"/>
      <w:bookmarkStart w:id="110" w:name="_Toc417375516"/>
      <w:bookmarkStart w:id="111" w:name="_Toc423072017"/>
      <w:r w:rsidRPr="009454E9">
        <w:t xml:space="preserve">SECTION </w:t>
      </w:r>
      <w:r>
        <w:t>6</w:t>
      </w:r>
      <w:r w:rsidRPr="009454E9">
        <w:t xml:space="preserve">: </w:t>
      </w:r>
      <w:r>
        <w:t>CORRECTIVE ACTION</w:t>
      </w:r>
      <w:r>
        <w:t>S</w:t>
      </w:r>
      <w:r w:rsidRPr="009454E9">
        <w:t>.</w:t>
      </w:r>
      <w:bookmarkEnd w:id="110"/>
      <w:bookmarkEnd w:id="111"/>
    </w:p>
    <w:p w14:paraId="4B2199F1" w14:textId="77777777" w:rsidR="009F63D7" w:rsidRDefault="009F63D7" w:rsidP="009F63D7">
      <w:r w:rsidRPr="009454E9">
        <w:rPr>
          <w:rFonts w:ascii="Arial Narrow" w:eastAsia="Times New Roman" w:hAnsi="Arial Narrow" w:cs="Times New Roman"/>
          <w:noProof/>
          <w:sz w:val="24"/>
          <w:szCs w:val="24"/>
        </w:rPr>
        <mc:AlternateContent>
          <mc:Choice Requires="wps">
            <w:drawing>
              <wp:inline distT="0" distB="0" distL="0" distR="0" wp14:anchorId="329AED5D" wp14:editId="7C90DA3B">
                <wp:extent cx="5943600" cy="47625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250"/>
                        </a:xfrm>
                        <a:prstGeom prst="rect">
                          <a:avLst/>
                        </a:prstGeom>
                        <a:solidFill>
                          <a:srgbClr val="F5F5F5"/>
                        </a:solidFill>
                        <a:ln w="9525">
                          <a:solidFill>
                            <a:srgbClr val="000000"/>
                          </a:solidFill>
                          <a:miter lim="800000"/>
                          <a:headEnd/>
                          <a:tailEnd/>
                        </a:ln>
                      </wps:spPr>
                      <wps:txbx>
                        <w:txbxContent>
                          <w:p w14:paraId="29A48C95" w14:textId="77777777" w:rsidR="009F63D7" w:rsidRDefault="009F63D7" w:rsidP="009F63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 (see 2015 MSGP Part 4):</w:t>
                            </w:r>
                          </w:p>
                          <w:p w14:paraId="28B1F6F0" w14:textId="77777777" w:rsidR="009F63D7" w:rsidRPr="0072535E" w:rsidRDefault="009F63D7" w:rsidP="009F63D7">
                            <w:pPr>
                              <w:autoSpaceDE w:val="0"/>
                              <w:autoSpaceDN w:val="0"/>
                              <w:adjustRightInd w:val="0"/>
                              <w:spacing w:after="60" w:line="240" w:lineRule="auto"/>
                              <w:rPr>
                                <w:rFonts w:ascii="Arial Narrow" w:hAnsi="Arial Narrow"/>
                              </w:rPr>
                            </w:pPr>
                            <w:r>
                              <w:rPr>
                                <w:rFonts w:ascii="Arial Narrow" w:hAnsi="Arial Narrow"/>
                              </w:rPr>
                              <w:t>Describe the procedures for taking corrective action in compliance with Part 4 of the 2015 MSGP.</w:t>
                            </w:r>
                          </w:p>
                        </w:txbxContent>
                      </wps:txbx>
                      <wps:bodyPr rot="0" vert="horz" wrap="square" lIns="91440" tIns="45720" rIns="91440" bIns="45720" anchor="t" anchorCtr="0" upright="1">
                        <a:noAutofit/>
                      </wps:bodyPr>
                    </wps:wsp>
                  </a:graphicData>
                </a:graphic>
              </wp:inline>
            </w:drawing>
          </mc:Choice>
          <mc:Fallback>
            <w:pict>
              <v:shape w14:anchorId="329AED5D" id="Text Box 4" o:spid="_x0000_s1061" type="#_x0000_t202" style="width:468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" fillcolor="#f5f5f5">
                <v:textbox>
                  <w:txbxContent>
                    <w:p w14:paraId="29A48C95" w14:textId="77777777" w:rsidR="009F63D7" w:rsidRDefault="009F63D7" w:rsidP="009F63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 (see 2015 MSGP Part 4):</w:t>
                      </w:r>
                    </w:p>
                    <w:p w14:paraId="28B1F6F0" w14:textId="77777777" w:rsidR="009F63D7" w:rsidRPr="0072535E" w:rsidRDefault="009F63D7" w:rsidP="009F63D7">
                      <w:pPr>
                        <w:autoSpaceDE w:val="0"/>
                        <w:autoSpaceDN w:val="0"/>
                        <w:adjustRightInd w:val="0"/>
                        <w:spacing w:after="60" w:line="240" w:lineRule="auto"/>
                        <w:rPr>
                          <w:rFonts w:ascii="Arial Narrow" w:hAnsi="Arial Narrow"/>
                        </w:rPr>
                      </w:pPr>
                      <w:r>
                        <w:rPr>
                          <w:rFonts w:ascii="Arial Narrow" w:hAnsi="Arial Narrow"/>
                        </w:rPr>
                        <w:t>Describe the procedures for taking corrective action in compliance with Part 4 of the 2015 MSGP.</w:t>
                      </w:r>
                    </w:p>
                  </w:txbxContent>
                </v:textbox>
                <w10:anchorlock/>
              </v:shape>
            </w:pict>
          </mc:Fallback>
        </mc:AlternateContent>
      </w:r>
    </w:p>
    <w:p w14:paraId="631B8A71" w14:textId="77777777" w:rsidR="009F63D7" w:rsidRPr="009454E9" w:rsidRDefault="009F63D7" w:rsidP="009F63D7">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w:t>
      </w:r>
      <w:r w:rsidRPr="009454E9">
        <w:rPr>
          <w:rFonts w:ascii="Arial Narrow" w:eastAsia="Times New Roman" w:hAnsi="Arial Narrow" w:cs="Times New Roman"/>
          <w:color w:val="0000FF"/>
          <w:sz w:val="24"/>
          <w:szCs w:val="24"/>
        </w:rPr>
        <w:fldChar w:fldCharType="end"/>
      </w:r>
    </w:p>
    <w:p w14:paraId="00C55AF8" w14:textId="7338DBE0" w:rsidR="006A1A8F" w:rsidRPr="009454E9" w:rsidRDefault="006A1A8F" w:rsidP="006A1A8F">
      <w:pPr>
        <w:spacing w:before="120" w:after="120" w:line="240" w:lineRule="auto"/>
        <w:rPr>
          <w:rFonts w:ascii="Arial Narrow" w:eastAsia="Times New Roman" w:hAnsi="Arial Narrow" w:cs="Times New Roman"/>
          <w:sz w:val="24"/>
          <w:szCs w:val="24"/>
        </w:rPr>
      </w:pPr>
    </w:p>
    <w:p w14:paraId="4247A138" w14:textId="77777777" w:rsidR="009F63D7" w:rsidRDefault="009F63D7">
      <w:pPr>
        <w:rPr>
          <w:rFonts w:ascii="Arial" w:eastAsia="Times New Roman" w:hAnsi="Arial" w:cs="Arial"/>
          <w:b/>
          <w:bCs/>
          <w:kern w:val="32"/>
          <w:sz w:val="32"/>
          <w:szCs w:val="32"/>
        </w:rPr>
      </w:pPr>
      <w:r>
        <w:br w:type="page"/>
      </w:r>
    </w:p>
    <w:p w14:paraId="72F2C9C3" w14:textId="7B854226" w:rsidR="009454E9" w:rsidRPr="009454E9" w:rsidRDefault="009454E9" w:rsidP="00E84312">
      <w:pPr>
        <w:pStyle w:val="Heading1"/>
      </w:pPr>
      <w:bookmarkStart w:id="112" w:name="_Toc423072018"/>
      <w:r w:rsidRPr="009454E9">
        <w:lastRenderedPageBreak/>
        <w:t>SECTION 7: SWPPP CERTIFICATION</w:t>
      </w:r>
      <w:bookmarkEnd w:id="109"/>
      <w:r w:rsidRPr="009454E9">
        <w:t>.</w:t>
      </w:r>
      <w:bookmarkEnd w:id="112"/>
    </w:p>
    <w:p w14:paraId="67333366" w14:textId="77777777"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16E65AC0" wp14:editId="1E342A7B">
                <wp:extent cx="5943600" cy="990600"/>
                <wp:effectExtent l="0" t="0" r="19050" b="1905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5F5F5"/>
                        </a:solidFill>
                        <a:ln w="9525">
                          <a:solidFill>
                            <a:srgbClr val="000000"/>
                          </a:solidFill>
                          <a:miter lim="800000"/>
                          <a:headEnd/>
                          <a:tailEnd/>
                        </a:ln>
                      </wps:spPr>
                      <wps:txbx>
                        <w:txbxContent>
                          <w:p w14:paraId="3AF62986" w14:textId="5DDC2593" w:rsidR="009135A2"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 (see 2015 MSGP Part 5.2.7):</w:t>
                            </w:r>
                          </w:p>
                          <w:p w14:paraId="10A3D2C6" w14:textId="08300611" w:rsidR="009135A2" w:rsidRDefault="009135A2" w:rsidP="00E019D7">
                            <w:pPr>
                              <w:autoSpaceDE w:val="0"/>
                              <w:autoSpaceDN w:val="0"/>
                              <w:adjustRightInd w:val="0"/>
                              <w:spacing w:after="60" w:line="240" w:lineRule="auto"/>
                              <w:rPr>
                                <w:rFonts w:ascii="Arial Narrow" w:hAnsi="Arial Narrow"/>
                              </w:rPr>
                            </w:pPr>
                            <w:r w:rsidRPr="0072535E">
                              <w:rPr>
                                <w:rFonts w:ascii="Arial Narrow" w:hAnsi="Arial Narrow"/>
                              </w:rPr>
                              <w:t xml:space="preserve">The following certification statement must be signed and dated by a person who meets the requirements of Appendix B, Subsection 11.A, of the </w:t>
                            </w:r>
                            <w:r>
                              <w:rPr>
                                <w:rFonts w:ascii="Arial Narrow" w:hAnsi="Arial Narrow"/>
                              </w:rPr>
                              <w:t>2015 MSGP.</w:t>
                            </w:r>
                          </w:p>
                          <w:p w14:paraId="77D9A847" w14:textId="77777777" w:rsidR="009135A2" w:rsidRPr="0072535E" w:rsidRDefault="009135A2" w:rsidP="00E019D7">
                            <w:pPr>
                              <w:autoSpaceDE w:val="0"/>
                              <w:autoSpaceDN w:val="0"/>
                              <w:adjustRightInd w:val="0"/>
                              <w:spacing w:after="60" w:line="240" w:lineRule="auto"/>
                              <w:rPr>
                                <w:rFonts w:ascii="Arial Narrow" w:hAnsi="Arial Narrow"/>
                              </w:rPr>
                            </w:pPr>
                            <w:r w:rsidRPr="0072535E">
                              <w:rPr>
                                <w:rFonts w:ascii="Arial Narrow" w:hAnsi="Arial Narrow"/>
                                <w:i/>
                              </w:rPr>
                              <w:t>Note: this certification must be re-signed in the event of a SWPPP modification in response to a Part 4.1 trigger for corrective action.</w:t>
                            </w:r>
                          </w:p>
                        </w:txbxContent>
                      </wps:txbx>
                      <wps:bodyPr rot="0" vert="horz" wrap="square" lIns="91440" tIns="45720" rIns="91440" bIns="45720" anchor="t" anchorCtr="0" upright="1">
                        <a:noAutofit/>
                      </wps:bodyPr>
                    </wps:wsp>
                  </a:graphicData>
                </a:graphic>
              </wp:inline>
            </w:drawing>
          </mc:Choice>
          <mc:Fallback>
            <w:pict>
              <v:shape w14:anchorId="16E65AC0" id="Text Box 38" o:spid="_x0000_s1062" type="#_x0000_t202" style="width:46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" fillcolor="#f5f5f5">
                <v:textbox>
                  <w:txbxContent>
                    <w:p w14:paraId="3AF62986" w14:textId="5DDC2593" w:rsidR="009135A2"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 (see 2015 MSGP Part 5.2.7):</w:t>
                      </w:r>
                    </w:p>
                    <w:p w14:paraId="10A3D2C6" w14:textId="08300611" w:rsidR="009135A2" w:rsidRDefault="009135A2" w:rsidP="00E019D7">
                      <w:pPr>
                        <w:autoSpaceDE w:val="0"/>
                        <w:autoSpaceDN w:val="0"/>
                        <w:adjustRightInd w:val="0"/>
                        <w:spacing w:after="60" w:line="240" w:lineRule="auto"/>
                        <w:rPr>
                          <w:rFonts w:ascii="Arial Narrow" w:hAnsi="Arial Narrow"/>
                        </w:rPr>
                      </w:pPr>
                      <w:r w:rsidRPr="0072535E">
                        <w:rPr>
                          <w:rFonts w:ascii="Arial Narrow" w:hAnsi="Arial Narrow"/>
                        </w:rPr>
                        <w:t xml:space="preserve">The following certification statement must be signed and dated by a person who meets the requirements of Appendix B, Subsection 11.A, of the </w:t>
                      </w:r>
                      <w:r>
                        <w:rPr>
                          <w:rFonts w:ascii="Arial Narrow" w:hAnsi="Arial Narrow"/>
                        </w:rPr>
                        <w:t>2015 MSGP.</w:t>
                      </w:r>
                    </w:p>
                    <w:p w14:paraId="77D9A847" w14:textId="77777777" w:rsidR="009135A2" w:rsidRPr="0072535E" w:rsidRDefault="009135A2" w:rsidP="00E019D7">
                      <w:pPr>
                        <w:autoSpaceDE w:val="0"/>
                        <w:autoSpaceDN w:val="0"/>
                        <w:adjustRightInd w:val="0"/>
                        <w:spacing w:after="60" w:line="240" w:lineRule="auto"/>
                        <w:rPr>
                          <w:rFonts w:ascii="Arial Narrow" w:hAnsi="Arial Narrow"/>
                        </w:rPr>
                      </w:pPr>
                      <w:r w:rsidRPr="0072535E">
                        <w:rPr>
                          <w:rFonts w:ascii="Arial Narrow" w:hAnsi="Arial Narrow"/>
                          <w:i/>
                        </w:rPr>
                        <w:t>Note: this certification must be re-signed in the event of a SWPPP modification in response to a Part 4.1 trigger for corrective action.</w:t>
                      </w:r>
                    </w:p>
                  </w:txbxContent>
                </v:textbox>
                <w10:anchorlock/>
              </v:shape>
            </w:pict>
          </mc:Fallback>
        </mc:AlternateContent>
      </w:r>
    </w:p>
    <w:p w14:paraId="3247D01C" w14:textId="77777777"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9454E9" w:rsidRPr="009454E9" w14:paraId="64D7B44B" w14:textId="77777777" w:rsidTr="000906C0">
        <w:tc>
          <w:tcPr>
            <w:tcW w:w="749" w:type="dxa"/>
          </w:tcPr>
          <w:p w14:paraId="080785E9" w14:textId="77777777" w:rsidR="009454E9" w:rsidRPr="009454E9" w:rsidRDefault="009454E9" w:rsidP="009454E9">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Name:</w:t>
            </w:r>
          </w:p>
        </w:tc>
        <w:tc>
          <w:tcPr>
            <w:tcW w:w="4005" w:type="dxa"/>
            <w:gridSpan w:val="2"/>
            <w:tcBorders>
              <w:bottom w:val="single" w:sz="4" w:space="0" w:color="auto"/>
            </w:tcBorders>
          </w:tcPr>
          <w:p w14:paraId="23A8F6EA" w14:textId="77777777" w:rsidR="009454E9" w:rsidRPr="009454E9" w:rsidRDefault="009454E9" w:rsidP="009454E9">
            <w:pPr>
              <w:spacing w:before="40" w:after="20" w:line="240" w:lineRule="auto"/>
              <w:rPr>
                <w:rFonts w:ascii="Arial Narrow" w:eastAsia="Times New Roman" w:hAnsi="Arial Narrow" w:cs="Times New Roman"/>
                <w:sz w:val="24"/>
                <w:szCs w:val="24"/>
              </w:rPr>
            </w:pPr>
          </w:p>
        </w:tc>
        <w:tc>
          <w:tcPr>
            <w:tcW w:w="702" w:type="dxa"/>
          </w:tcPr>
          <w:p w14:paraId="24153C7C" w14:textId="77777777" w:rsidR="009454E9" w:rsidRPr="009454E9" w:rsidRDefault="009454E9" w:rsidP="009454E9">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Title:</w:t>
            </w:r>
          </w:p>
        </w:tc>
        <w:tc>
          <w:tcPr>
            <w:tcW w:w="3904" w:type="dxa"/>
            <w:gridSpan w:val="3"/>
            <w:tcBorders>
              <w:bottom w:val="single" w:sz="4" w:space="0" w:color="auto"/>
            </w:tcBorders>
          </w:tcPr>
          <w:p w14:paraId="5DBE33D7" w14:textId="77777777" w:rsidR="009454E9" w:rsidRPr="009454E9" w:rsidRDefault="009454E9" w:rsidP="009454E9">
            <w:pPr>
              <w:spacing w:before="40" w:after="20" w:line="240" w:lineRule="auto"/>
              <w:rPr>
                <w:rFonts w:ascii="Arial Narrow" w:eastAsia="Times New Roman" w:hAnsi="Arial Narrow" w:cs="Times New Roman"/>
                <w:sz w:val="24"/>
                <w:szCs w:val="24"/>
              </w:rPr>
            </w:pPr>
          </w:p>
        </w:tc>
      </w:tr>
      <w:tr w:rsidR="009454E9" w:rsidRPr="009454E9" w14:paraId="2D8FA9E5" w14:textId="77777777" w:rsidTr="000906C0">
        <w:tc>
          <w:tcPr>
            <w:tcW w:w="1109" w:type="dxa"/>
            <w:gridSpan w:val="2"/>
          </w:tcPr>
          <w:p w14:paraId="422C7E62" w14:textId="77777777" w:rsidR="009454E9" w:rsidRPr="009454E9" w:rsidRDefault="009454E9" w:rsidP="009454E9">
            <w:pPr>
              <w:spacing w:before="2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Signature:</w:t>
            </w:r>
          </w:p>
        </w:tc>
        <w:tc>
          <w:tcPr>
            <w:tcW w:w="5184" w:type="dxa"/>
            <w:gridSpan w:val="3"/>
            <w:tcBorders>
              <w:bottom w:val="single" w:sz="4" w:space="0" w:color="auto"/>
            </w:tcBorders>
          </w:tcPr>
          <w:p w14:paraId="3FF946F9" w14:textId="77777777" w:rsidR="009454E9" w:rsidRPr="009454E9" w:rsidRDefault="009454E9" w:rsidP="009454E9">
            <w:pPr>
              <w:spacing w:before="240" w:after="20" w:line="240" w:lineRule="auto"/>
              <w:rPr>
                <w:rFonts w:ascii="Arial Narrow" w:eastAsia="Times New Roman" w:hAnsi="Arial Narrow" w:cs="Times New Roman"/>
                <w:sz w:val="24"/>
                <w:szCs w:val="24"/>
              </w:rPr>
            </w:pPr>
          </w:p>
        </w:tc>
        <w:tc>
          <w:tcPr>
            <w:tcW w:w="738" w:type="dxa"/>
          </w:tcPr>
          <w:p w14:paraId="5924A256" w14:textId="77777777" w:rsidR="009454E9" w:rsidRPr="009454E9" w:rsidRDefault="009454E9" w:rsidP="009454E9">
            <w:pPr>
              <w:spacing w:before="2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Date:</w:t>
            </w:r>
          </w:p>
        </w:tc>
        <w:tc>
          <w:tcPr>
            <w:tcW w:w="2329" w:type="dxa"/>
            <w:tcBorders>
              <w:bottom w:val="single" w:sz="4" w:space="0" w:color="auto"/>
            </w:tcBorders>
          </w:tcPr>
          <w:p w14:paraId="6D749BF3" w14:textId="77777777" w:rsidR="009454E9" w:rsidRPr="009454E9" w:rsidRDefault="009454E9" w:rsidP="009454E9">
            <w:pPr>
              <w:spacing w:before="240" w:after="20" w:line="240" w:lineRule="auto"/>
              <w:rPr>
                <w:rFonts w:ascii="Arial Narrow" w:eastAsia="Times New Roman" w:hAnsi="Arial Narrow" w:cs="Times New Roman"/>
                <w:sz w:val="24"/>
                <w:szCs w:val="24"/>
              </w:rPr>
            </w:pPr>
          </w:p>
        </w:tc>
      </w:tr>
    </w:tbl>
    <w:p w14:paraId="7B759054"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br w:type="page"/>
      </w:r>
    </w:p>
    <w:p w14:paraId="682ED40F" w14:textId="77777777" w:rsidR="009454E9" w:rsidRPr="00E84312" w:rsidRDefault="009454E9" w:rsidP="00E84312">
      <w:pPr>
        <w:pStyle w:val="Heading1"/>
      </w:pPr>
      <w:bookmarkStart w:id="113" w:name="_Toc219629131"/>
      <w:bookmarkStart w:id="114" w:name="_Toc423072019"/>
      <w:r w:rsidRPr="009454E9">
        <w:lastRenderedPageBreak/>
        <w:t>SECTION 8: SWPPP MODIFICATIONS</w:t>
      </w:r>
      <w:bookmarkEnd w:id="113"/>
      <w:r w:rsidRPr="009454E9">
        <w:t>.</w:t>
      </w:r>
      <w:bookmarkEnd w:id="114"/>
    </w:p>
    <w:p w14:paraId="678A32DE" w14:textId="77777777"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524E6309" wp14:editId="243A2C82">
                <wp:extent cx="5948680" cy="1630680"/>
                <wp:effectExtent l="0" t="0" r="13970" b="2667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630680"/>
                        </a:xfrm>
                        <a:prstGeom prst="rect">
                          <a:avLst/>
                        </a:prstGeom>
                        <a:solidFill>
                          <a:srgbClr val="F5F5F5"/>
                        </a:solidFill>
                        <a:ln w="9525">
                          <a:solidFill>
                            <a:srgbClr val="000000"/>
                          </a:solidFill>
                          <a:miter lim="800000"/>
                          <a:headEnd/>
                          <a:tailEnd/>
                        </a:ln>
                      </wps:spPr>
                      <wps:txbx>
                        <w:txbxContent>
                          <w:p w14:paraId="1844233F" w14:textId="121D8F76" w:rsidR="009135A2" w:rsidRPr="00E019D7"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19D7">
                              <w:rPr>
                                <w:rFonts w:ascii="Arial Narrow" w:hAnsi="Arial Narrow"/>
                                <w:sz w:val="22"/>
                                <w:szCs w:val="22"/>
                              </w:rPr>
                              <w:t>Instructions (see 201</w:t>
                            </w:r>
                            <w:r>
                              <w:rPr>
                                <w:rFonts w:ascii="Arial Narrow" w:hAnsi="Arial Narrow"/>
                                <w:sz w:val="22"/>
                                <w:szCs w:val="22"/>
                              </w:rPr>
                              <w:t>5</w:t>
                            </w:r>
                            <w:r w:rsidRPr="00E019D7">
                              <w:rPr>
                                <w:rFonts w:ascii="Arial Narrow" w:hAnsi="Arial Narrow"/>
                                <w:sz w:val="22"/>
                                <w:szCs w:val="22"/>
                              </w:rPr>
                              <w:t xml:space="preserve"> MSGP Part 5.3):</w:t>
                            </w:r>
                          </w:p>
                          <w:p w14:paraId="0908F78A" w14:textId="3BBE35E3" w:rsidR="009135A2" w:rsidRPr="00E019D7" w:rsidRDefault="009135A2" w:rsidP="00E019D7">
                            <w:pPr>
                              <w:autoSpaceDE w:val="0"/>
                              <w:autoSpaceDN w:val="0"/>
                              <w:adjustRightInd w:val="0"/>
                              <w:spacing w:after="60" w:line="240" w:lineRule="auto"/>
                              <w:rPr>
                                <w:rFonts w:ascii="Arial Narrow" w:hAnsi="Arial Narrow"/>
                                <w:color w:val="000000"/>
                              </w:rPr>
                            </w:pPr>
                            <w:r w:rsidRPr="00E019D7">
                              <w:rPr>
                                <w:rFonts w:ascii="Arial Narrow" w:hAnsi="Arial Narrow"/>
                                <w:color w:val="000000"/>
                              </w:rPr>
                              <w:t>Your SWPPP is a “living” document and is required to be modified and updated, as necessary, in response to corrective actions. See Part 4 of the 201</w:t>
                            </w:r>
                            <w:r>
                              <w:rPr>
                                <w:rFonts w:ascii="Arial Narrow" w:hAnsi="Arial Narrow"/>
                                <w:color w:val="000000"/>
                              </w:rPr>
                              <w:t>5</w:t>
                            </w:r>
                            <w:r w:rsidRPr="00E019D7">
                              <w:rPr>
                                <w:rFonts w:ascii="Arial Narrow" w:hAnsi="Arial Narrow"/>
                                <w:color w:val="000000"/>
                              </w:rPr>
                              <w:t xml:space="preserve"> MSGP.</w:t>
                            </w:r>
                          </w:p>
                          <w:p w14:paraId="380D1FD5" w14:textId="0B262A9F" w:rsidR="009135A2" w:rsidRPr="00E019D7" w:rsidRDefault="009135A2" w:rsidP="00D1198E">
                            <w:pPr>
                              <w:pStyle w:val="ListParagraph"/>
                              <w:numPr>
                                <w:ilvl w:val="0"/>
                                <w:numId w:val="26"/>
                              </w:numPr>
                              <w:spacing w:after="60"/>
                              <w:rPr>
                                <w:rFonts w:ascii="Arial Narrow" w:hAnsi="Arial Narrow"/>
                                <w:color w:val="000000"/>
                                <w:sz w:val="22"/>
                                <w:szCs w:val="22"/>
                              </w:rPr>
                            </w:pPr>
                            <w:r w:rsidRPr="00E019D7">
                              <w:rPr>
                                <w:rFonts w:ascii="Arial Narrow" w:hAnsi="Arial Narrow"/>
                                <w:color w:val="000000"/>
                                <w:sz w:val="22"/>
                                <w:szCs w:val="22"/>
                              </w:rPr>
                              <w:t>If you need to modify the SWPPP in response to a corrective action required by Part 4.1</w:t>
                            </w:r>
                            <w:r>
                              <w:rPr>
                                <w:rFonts w:ascii="Arial Narrow" w:hAnsi="Arial Narrow"/>
                                <w:color w:val="000000"/>
                                <w:sz w:val="22"/>
                                <w:szCs w:val="22"/>
                              </w:rPr>
                              <w:t xml:space="preserve"> or 4.2</w:t>
                            </w:r>
                            <w:r w:rsidRPr="00E019D7">
                              <w:rPr>
                                <w:rFonts w:ascii="Arial Narrow" w:hAnsi="Arial Narrow"/>
                                <w:color w:val="000000"/>
                                <w:sz w:val="22"/>
                                <w:szCs w:val="22"/>
                              </w:rPr>
                              <w:t xml:space="preserve"> of the 201</w:t>
                            </w:r>
                            <w:r>
                              <w:rPr>
                                <w:rFonts w:ascii="Arial Narrow" w:hAnsi="Arial Narrow"/>
                                <w:color w:val="000000"/>
                                <w:sz w:val="22"/>
                                <w:szCs w:val="22"/>
                              </w:rPr>
                              <w:t>5</w:t>
                            </w:r>
                            <w:r w:rsidRPr="00E019D7">
                              <w:rPr>
                                <w:rFonts w:ascii="Arial Narrow" w:hAnsi="Arial Narrow"/>
                                <w:color w:val="000000"/>
                                <w:sz w:val="22"/>
                                <w:szCs w:val="22"/>
                              </w:rPr>
                              <w:t xml:space="preserve"> MSGP, then the certification statement in section 7 of this SWPPP template must be re-signed in accordance with 201</w:t>
                            </w:r>
                            <w:r>
                              <w:rPr>
                                <w:rFonts w:ascii="Arial Narrow" w:hAnsi="Arial Narrow"/>
                                <w:color w:val="000000"/>
                                <w:sz w:val="22"/>
                                <w:szCs w:val="22"/>
                              </w:rPr>
                              <w:t>5</w:t>
                            </w:r>
                            <w:r w:rsidRPr="00E019D7">
                              <w:rPr>
                                <w:rFonts w:ascii="Arial Narrow" w:hAnsi="Arial Narrow"/>
                                <w:color w:val="000000"/>
                                <w:sz w:val="22"/>
                                <w:szCs w:val="22"/>
                              </w:rPr>
                              <w:t xml:space="preserve"> MSGP Appendix B, Subsection 11.A.</w:t>
                            </w:r>
                          </w:p>
                          <w:p w14:paraId="6A8AF8C8" w14:textId="1E46E7BF" w:rsidR="009135A2" w:rsidRPr="00E019D7" w:rsidRDefault="009135A2" w:rsidP="00D1198E">
                            <w:pPr>
                              <w:pStyle w:val="ListParagraph"/>
                              <w:numPr>
                                <w:ilvl w:val="0"/>
                                <w:numId w:val="26"/>
                              </w:numPr>
                              <w:spacing w:after="60"/>
                              <w:rPr>
                                <w:rFonts w:ascii="Arial Narrow" w:hAnsi="Arial Narrow"/>
                                <w:color w:val="000000"/>
                                <w:sz w:val="22"/>
                                <w:szCs w:val="22"/>
                              </w:rPr>
                            </w:pPr>
                            <w:r w:rsidRPr="00E019D7">
                              <w:rPr>
                                <w:rFonts w:ascii="Arial Narrow" w:hAnsi="Arial Narrow"/>
                                <w:sz w:val="22"/>
                                <w:szCs w:val="22"/>
                              </w:rPr>
                              <w:t>For any other SWPPP modification, you should keep a log with a description of the modification, the name of the person making it, and the date and signature of that person. See 201</w:t>
                            </w:r>
                            <w:r>
                              <w:rPr>
                                <w:rFonts w:ascii="Arial Narrow" w:hAnsi="Arial Narrow"/>
                                <w:sz w:val="22"/>
                                <w:szCs w:val="22"/>
                              </w:rPr>
                              <w:t>5</w:t>
                            </w:r>
                            <w:r w:rsidRPr="00E019D7">
                              <w:rPr>
                                <w:rFonts w:ascii="Arial Narrow" w:hAnsi="Arial Narrow"/>
                                <w:sz w:val="22"/>
                                <w:szCs w:val="22"/>
                              </w:rPr>
                              <w:t xml:space="preserve"> MSGP Appendix B, Subsection 11.C.</w:t>
                            </w:r>
                          </w:p>
                        </w:txbxContent>
                      </wps:txbx>
                      <wps:bodyPr rot="0" vert="horz" wrap="square" lIns="95250" tIns="0" rIns="95250" bIns="47625" anchor="t" anchorCtr="0" upright="1">
                        <a:noAutofit/>
                      </wps:bodyPr>
                    </wps:wsp>
                  </a:graphicData>
                </a:graphic>
              </wp:inline>
            </w:drawing>
          </mc:Choice>
          <mc:Fallback>
            <w:pict>
              <v:shape w14:anchorId="524E6309" id="Text Box 37" o:spid="_x0000_s1063" type="#_x0000_t202" style="width:468.4pt;height:1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" fillcolor="#f5f5f5">
                <v:textbox inset="7.5pt,0,7.5pt,3.75pt">
                  <w:txbxContent>
                    <w:p w14:paraId="1844233F" w14:textId="121D8F76" w:rsidR="009135A2" w:rsidRPr="00E019D7" w:rsidRDefault="009135A2"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E019D7">
                        <w:rPr>
                          <w:rFonts w:ascii="Arial Narrow" w:hAnsi="Arial Narrow"/>
                          <w:sz w:val="22"/>
                          <w:szCs w:val="22"/>
                        </w:rPr>
                        <w:t>Instructions (see 201</w:t>
                      </w:r>
                      <w:r>
                        <w:rPr>
                          <w:rFonts w:ascii="Arial Narrow" w:hAnsi="Arial Narrow"/>
                          <w:sz w:val="22"/>
                          <w:szCs w:val="22"/>
                        </w:rPr>
                        <w:t>5</w:t>
                      </w:r>
                      <w:r w:rsidRPr="00E019D7">
                        <w:rPr>
                          <w:rFonts w:ascii="Arial Narrow" w:hAnsi="Arial Narrow"/>
                          <w:sz w:val="22"/>
                          <w:szCs w:val="22"/>
                        </w:rPr>
                        <w:t xml:space="preserve"> MSGP Part 5.3):</w:t>
                      </w:r>
                    </w:p>
                    <w:p w14:paraId="0908F78A" w14:textId="3BBE35E3" w:rsidR="009135A2" w:rsidRPr="00E019D7" w:rsidRDefault="009135A2" w:rsidP="00E019D7">
                      <w:pPr>
                        <w:autoSpaceDE w:val="0"/>
                        <w:autoSpaceDN w:val="0"/>
                        <w:adjustRightInd w:val="0"/>
                        <w:spacing w:after="60" w:line="240" w:lineRule="auto"/>
                        <w:rPr>
                          <w:rFonts w:ascii="Arial Narrow" w:hAnsi="Arial Narrow"/>
                          <w:color w:val="000000"/>
                        </w:rPr>
                      </w:pPr>
                      <w:r w:rsidRPr="00E019D7">
                        <w:rPr>
                          <w:rFonts w:ascii="Arial Narrow" w:hAnsi="Arial Narrow"/>
                          <w:color w:val="000000"/>
                        </w:rPr>
                        <w:t>Your SWPPP is a “living” document and is required to be modified and updated, as necessary, in response to corrective actions. See Part 4 of the 201</w:t>
                      </w:r>
                      <w:r>
                        <w:rPr>
                          <w:rFonts w:ascii="Arial Narrow" w:hAnsi="Arial Narrow"/>
                          <w:color w:val="000000"/>
                        </w:rPr>
                        <w:t>5</w:t>
                      </w:r>
                      <w:r w:rsidRPr="00E019D7">
                        <w:rPr>
                          <w:rFonts w:ascii="Arial Narrow" w:hAnsi="Arial Narrow"/>
                          <w:color w:val="000000"/>
                        </w:rPr>
                        <w:t xml:space="preserve"> MSGP.</w:t>
                      </w:r>
                    </w:p>
                    <w:p w14:paraId="380D1FD5" w14:textId="0B262A9F" w:rsidR="009135A2" w:rsidRPr="00E019D7" w:rsidRDefault="009135A2" w:rsidP="00D1198E">
                      <w:pPr>
                        <w:pStyle w:val="ListParagraph"/>
                        <w:numPr>
                          <w:ilvl w:val="0"/>
                          <w:numId w:val="26"/>
                        </w:numPr>
                        <w:spacing w:after="60"/>
                        <w:rPr>
                          <w:rFonts w:ascii="Arial Narrow" w:hAnsi="Arial Narrow"/>
                          <w:color w:val="000000"/>
                          <w:sz w:val="22"/>
                          <w:szCs w:val="22"/>
                        </w:rPr>
                      </w:pPr>
                      <w:r w:rsidRPr="00E019D7">
                        <w:rPr>
                          <w:rFonts w:ascii="Arial Narrow" w:hAnsi="Arial Narrow"/>
                          <w:color w:val="000000"/>
                          <w:sz w:val="22"/>
                          <w:szCs w:val="22"/>
                        </w:rPr>
                        <w:t>If you need to modify the SWPPP in response to a corrective action required by Part 4.1</w:t>
                      </w:r>
                      <w:r>
                        <w:rPr>
                          <w:rFonts w:ascii="Arial Narrow" w:hAnsi="Arial Narrow"/>
                          <w:color w:val="000000"/>
                          <w:sz w:val="22"/>
                          <w:szCs w:val="22"/>
                        </w:rPr>
                        <w:t xml:space="preserve"> or 4.2</w:t>
                      </w:r>
                      <w:r w:rsidRPr="00E019D7">
                        <w:rPr>
                          <w:rFonts w:ascii="Arial Narrow" w:hAnsi="Arial Narrow"/>
                          <w:color w:val="000000"/>
                          <w:sz w:val="22"/>
                          <w:szCs w:val="22"/>
                        </w:rPr>
                        <w:t xml:space="preserve"> of the 201</w:t>
                      </w:r>
                      <w:r>
                        <w:rPr>
                          <w:rFonts w:ascii="Arial Narrow" w:hAnsi="Arial Narrow"/>
                          <w:color w:val="000000"/>
                          <w:sz w:val="22"/>
                          <w:szCs w:val="22"/>
                        </w:rPr>
                        <w:t>5</w:t>
                      </w:r>
                      <w:r w:rsidRPr="00E019D7">
                        <w:rPr>
                          <w:rFonts w:ascii="Arial Narrow" w:hAnsi="Arial Narrow"/>
                          <w:color w:val="000000"/>
                          <w:sz w:val="22"/>
                          <w:szCs w:val="22"/>
                        </w:rPr>
                        <w:t xml:space="preserve"> MSGP, then the certification statement in section 7 of this SWPPP template must be re-signed in accordance with 201</w:t>
                      </w:r>
                      <w:r>
                        <w:rPr>
                          <w:rFonts w:ascii="Arial Narrow" w:hAnsi="Arial Narrow"/>
                          <w:color w:val="000000"/>
                          <w:sz w:val="22"/>
                          <w:szCs w:val="22"/>
                        </w:rPr>
                        <w:t>5</w:t>
                      </w:r>
                      <w:r w:rsidRPr="00E019D7">
                        <w:rPr>
                          <w:rFonts w:ascii="Arial Narrow" w:hAnsi="Arial Narrow"/>
                          <w:color w:val="000000"/>
                          <w:sz w:val="22"/>
                          <w:szCs w:val="22"/>
                        </w:rPr>
                        <w:t xml:space="preserve"> MSGP Appendix B, Subsection 11.A.</w:t>
                      </w:r>
                    </w:p>
                    <w:p w14:paraId="6A8AF8C8" w14:textId="1E46E7BF" w:rsidR="009135A2" w:rsidRPr="00E019D7" w:rsidRDefault="009135A2" w:rsidP="00D1198E">
                      <w:pPr>
                        <w:pStyle w:val="ListParagraph"/>
                        <w:numPr>
                          <w:ilvl w:val="0"/>
                          <w:numId w:val="26"/>
                        </w:numPr>
                        <w:spacing w:after="60"/>
                        <w:rPr>
                          <w:rFonts w:ascii="Arial Narrow" w:hAnsi="Arial Narrow"/>
                          <w:color w:val="000000"/>
                          <w:sz w:val="22"/>
                          <w:szCs w:val="22"/>
                        </w:rPr>
                      </w:pPr>
                      <w:r w:rsidRPr="00E019D7">
                        <w:rPr>
                          <w:rFonts w:ascii="Arial Narrow" w:hAnsi="Arial Narrow"/>
                          <w:sz w:val="22"/>
                          <w:szCs w:val="22"/>
                        </w:rPr>
                        <w:t>For any other SWPPP modification, you should keep a log with a description of the modification, the name of the person making it, and the date and signature of that person. See 201</w:t>
                      </w:r>
                      <w:r>
                        <w:rPr>
                          <w:rFonts w:ascii="Arial Narrow" w:hAnsi="Arial Narrow"/>
                          <w:sz w:val="22"/>
                          <w:szCs w:val="22"/>
                        </w:rPr>
                        <w:t>5</w:t>
                      </w:r>
                      <w:r w:rsidRPr="00E019D7">
                        <w:rPr>
                          <w:rFonts w:ascii="Arial Narrow" w:hAnsi="Arial Narrow"/>
                          <w:sz w:val="22"/>
                          <w:szCs w:val="22"/>
                        </w:rPr>
                        <w:t xml:space="preserve"> MSGP Appendix B, Subsection 11.C.</w:t>
                      </w:r>
                    </w:p>
                  </w:txbxContent>
                </v:textbox>
                <w10:anchorlock/>
              </v:shape>
            </w:pict>
          </mc:Fallback>
        </mc:AlternateContent>
      </w:r>
    </w:p>
    <w:p w14:paraId="3BCE4C4F" w14:textId="77777777" w:rsidR="009454E9" w:rsidRPr="009454E9" w:rsidRDefault="009454E9" w:rsidP="009454E9">
      <w:pPr>
        <w:keepNext/>
        <w:spacing w:before="240" w:after="60" w:line="240" w:lineRule="auto"/>
        <w:outlineLvl w:val="0"/>
        <w:rPr>
          <w:rFonts w:ascii="Arial Narrow" w:eastAsia="Times New Roman" w:hAnsi="Arial Narrow" w:cs="Arial"/>
          <w:b/>
          <w:bCs/>
          <w:kern w:val="32"/>
          <w:sz w:val="36"/>
          <w:szCs w:val="36"/>
        </w:rPr>
      </w:pPr>
      <w:bookmarkStart w:id="115" w:name="_Toc158630014"/>
      <w:bookmarkStart w:id="116" w:name="_Toc219629132"/>
      <w:bookmarkStart w:id="117" w:name="_Toc423072020"/>
      <w:bookmarkEnd w:id="108"/>
      <w:r w:rsidRPr="009454E9">
        <w:rPr>
          <w:rFonts w:ascii="Arial Narrow" w:eastAsia="Times New Roman" w:hAnsi="Arial Narrow" w:cs="Arial"/>
          <w:b/>
          <w:bCs/>
          <w:kern w:val="32"/>
          <w:sz w:val="36"/>
          <w:szCs w:val="36"/>
        </w:rPr>
        <w:t xml:space="preserve">SWPPP </w:t>
      </w:r>
      <w:bookmarkEnd w:id="115"/>
      <w:r w:rsidRPr="009454E9">
        <w:rPr>
          <w:rFonts w:ascii="Arial Narrow" w:eastAsia="Times New Roman" w:hAnsi="Arial Narrow" w:cs="Arial"/>
          <w:b/>
          <w:bCs/>
          <w:kern w:val="32"/>
          <w:sz w:val="36"/>
          <w:szCs w:val="36"/>
        </w:rPr>
        <w:t>ATTACHMENTS</w:t>
      </w:r>
      <w:bookmarkEnd w:id="116"/>
      <w:bookmarkEnd w:id="117"/>
    </w:p>
    <w:p w14:paraId="74524E7C" w14:textId="77777777"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Attach the following documentation to the SWPPP:</w:t>
      </w:r>
    </w:p>
    <w:p w14:paraId="1499D872" w14:textId="77777777" w:rsidR="009454E9" w:rsidRPr="009454E9" w:rsidRDefault="009454E9" w:rsidP="004B4B9D">
      <w:pPr>
        <w:spacing w:before="120" w:after="120" w:line="240" w:lineRule="auto"/>
        <w:ind w:left="720"/>
        <w:rPr>
          <w:rFonts w:ascii="Arial Narrow" w:eastAsia="Times New Roman" w:hAnsi="Arial Narrow" w:cs="Arial"/>
          <w:b/>
          <w:i/>
          <w:sz w:val="28"/>
          <w:szCs w:val="28"/>
        </w:rPr>
      </w:pPr>
      <w:bookmarkStart w:id="118" w:name="_Toc158630015"/>
      <w:r w:rsidRPr="009454E9">
        <w:rPr>
          <w:rFonts w:ascii="Arial Narrow" w:eastAsia="Times New Roman" w:hAnsi="Arial Narrow" w:cs="Arial"/>
          <w:b/>
          <w:i/>
          <w:sz w:val="28"/>
          <w:szCs w:val="28"/>
        </w:rPr>
        <w:t>Attachment A – General Location Map</w:t>
      </w:r>
      <w:bookmarkEnd w:id="118"/>
    </w:p>
    <w:p w14:paraId="6D114861" w14:textId="77777777" w:rsidR="009454E9" w:rsidRPr="00FC11C7" w:rsidRDefault="009454E9" w:rsidP="004B4B9D">
      <w:pPr>
        <w:spacing w:before="120" w:after="120" w:line="240" w:lineRule="auto"/>
        <w:ind w:left="720"/>
        <w:rPr>
          <w:rFonts w:ascii="Arial Narrow" w:eastAsia="Times New Roman" w:hAnsi="Arial Narrow" w:cs="Arial"/>
          <w:i/>
          <w:sz w:val="24"/>
          <w:szCs w:val="24"/>
        </w:rPr>
      </w:pPr>
      <w:r w:rsidRPr="00FC11C7">
        <w:rPr>
          <w:rFonts w:ascii="Arial Narrow" w:eastAsia="Times New Roman" w:hAnsi="Arial Narrow" w:cs="Arial"/>
          <w:i/>
          <w:sz w:val="24"/>
          <w:szCs w:val="24"/>
        </w:rPr>
        <w:t>Include a copy of your genera</w:t>
      </w:r>
      <w:r w:rsidR="00E019D7" w:rsidRPr="00FC11C7">
        <w:rPr>
          <w:rFonts w:ascii="Arial Narrow" w:eastAsia="Times New Roman" w:hAnsi="Arial Narrow" w:cs="Arial"/>
          <w:i/>
          <w:sz w:val="24"/>
          <w:szCs w:val="24"/>
        </w:rPr>
        <w:t>l location map in Attachment A.</w:t>
      </w:r>
    </w:p>
    <w:p w14:paraId="4B12AF91" w14:textId="77777777" w:rsidR="009454E9" w:rsidRPr="009454E9" w:rsidRDefault="009454E9" w:rsidP="004B4B9D">
      <w:pPr>
        <w:spacing w:before="120" w:after="120" w:line="240" w:lineRule="auto"/>
        <w:ind w:left="720"/>
        <w:rPr>
          <w:rFonts w:ascii="Arial Narrow" w:eastAsia="Times New Roman" w:hAnsi="Arial Narrow" w:cs="Arial"/>
          <w:b/>
          <w:i/>
          <w:sz w:val="28"/>
          <w:szCs w:val="28"/>
        </w:rPr>
      </w:pPr>
      <w:bookmarkStart w:id="119" w:name="_Toc158630016"/>
      <w:r w:rsidRPr="009454E9">
        <w:rPr>
          <w:rFonts w:ascii="Arial Narrow" w:eastAsia="Times New Roman" w:hAnsi="Arial Narrow" w:cs="Arial"/>
          <w:b/>
          <w:i/>
          <w:sz w:val="28"/>
          <w:szCs w:val="28"/>
        </w:rPr>
        <w:t>Attachment B – Site Map</w:t>
      </w:r>
      <w:bookmarkEnd w:id="119"/>
    </w:p>
    <w:p w14:paraId="26E6311C" w14:textId="77777777" w:rsidR="009454E9" w:rsidRPr="00FC11C7" w:rsidRDefault="009454E9" w:rsidP="004B4B9D">
      <w:pPr>
        <w:spacing w:before="120" w:after="120" w:line="240" w:lineRule="auto"/>
        <w:ind w:left="720"/>
        <w:rPr>
          <w:rFonts w:ascii="Arial Narrow" w:eastAsia="Times New Roman" w:hAnsi="Arial Narrow" w:cs="Times New Roman"/>
          <w:i/>
          <w:sz w:val="24"/>
          <w:szCs w:val="24"/>
        </w:rPr>
      </w:pPr>
      <w:r w:rsidRPr="00FC11C7">
        <w:rPr>
          <w:rFonts w:ascii="Arial Narrow" w:eastAsia="Times New Roman" w:hAnsi="Arial Narrow" w:cs="Times New Roman"/>
          <w:i/>
          <w:sz w:val="24"/>
          <w:szCs w:val="24"/>
        </w:rPr>
        <w:t>Include a copy of your site map(s) in Attachment B.</w:t>
      </w:r>
    </w:p>
    <w:p w14:paraId="67F6B412" w14:textId="6CCB10A5" w:rsidR="009454E9" w:rsidRPr="009454E9" w:rsidRDefault="009454E9" w:rsidP="004B4B9D">
      <w:pPr>
        <w:spacing w:before="120" w:after="120" w:line="240" w:lineRule="auto"/>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Attachment C –201</w:t>
      </w:r>
      <w:r w:rsidR="00267A6F">
        <w:rPr>
          <w:rFonts w:ascii="Arial Narrow" w:eastAsia="Times New Roman" w:hAnsi="Arial Narrow" w:cs="Arial"/>
          <w:b/>
          <w:i/>
          <w:sz w:val="28"/>
          <w:szCs w:val="28"/>
        </w:rPr>
        <w:t>5</w:t>
      </w:r>
      <w:r w:rsidRPr="009454E9">
        <w:rPr>
          <w:rFonts w:ascii="Arial Narrow" w:eastAsia="Times New Roman" w:hAnsi="Arial Narrow" w:cs="Arial"/>
          <w:b/>
          <w:i/>
          <w:sz w:val="28"/>
          <w:szCs w:val="28"/>
        </w:rPr>
        <w:t xml:space="preserve"> MSGP</w:t>
      </w:r>
    </w:p>
    <w:p w14:paraId="7E66F984" w14:textId="631C1940" w:rsidR="000906C0" w:rsidRPr="00E019D7" w:rsidRDefault="00E019D7" w:rsidP="004B4B9D">
      <w:pPr>
        <w:spacing w:before="120" w:after="120" w:line="240" w:lineRule="auto"/>
        <w:ind w:left="720"/>
        <w:rPr>
          <w:rFonts w:ascii="Arial Narrow" w:eastAsia="Times New Roman" w:hAnsi="Arial Narrow" w:cs="Arial"/>
          <w:i/>
          <w:sz w:val="24"/>
          <w:szCs w:val="24"/>
        </w:rPr>
      </w:pPr>
      <w:r w:rsidRPr="00E019D7">
        <w:rPr>
          <w:rFonts w:ascii="Arial Narrow" w:eastAsia="Times New Roman" w:hAnsi="Arial Narrow" w:cs="Arial"/>
          <w:i/>
          <w:sz w:val="24"/>
          <w:szCs w:val="24"/>
        </w:rPr>
        <w:t>Note: i</w:t>
      </w:r>
      <w:r w:rsidR="009454E9" w:rsidRPr="00E019D7">
        <w:rPr>
          <w:rFonts w:ascii="Arial Narrow" w:eastAsia="Times New Roman" w:hAnsi="Arial Narrow" w:cs="Arial"/>
          <w:i/>
          <w:sz w:val="24"/>
          <w:szCs w:val="24"/>
        </w:rPr>
        <w:t>t is helpful to keep a printed-out copy of the 201</w:t>
      </w:r>
      <w:r w:rsidR="00267A6F">
        <w:rPr>
          <w:rFonts w:ascii="Arial Narrow" w:eastAsia="Times New Roman" w:hAnsi="Arial Narrow" w:cs="Arial"/>
          <w:i/>
          <w:sz w:val="24"/>
          <w:szCs w:val="24"/>
        </w:rPr>
        <w:t>5</w:t>
      </w:r>
      <w:r w:rsidR="009454E9" w:rsidRPr="00E019D7">
        <w:rPr>
          <w:rFonts w:ascii="Arial Narrow" w:eastAsia="Times New Roman" w:hAnsi="Arial Narrow" w:cs="Arial"/>
          <w:i/>
          <w:sz w:val="24"/>
          <w:szCs w:val="24"/>
        </w:rPr>
        <w:t xml:space="preserve"> MSGP so that it is accessi</w:t>
      </w:r>
      <w:r w:rsidRPr="00E019D7">
        <w:rPr>
          <w:rFonts w:ascii="Arial Narrow" w:eastAsia="Times New Roman" w:hAnsi="Arial Narrow" w:cs="Arial"/>
          <w:i/>
          <w:sz w:val="24"/>
          <w:szCs w:val="24"/>
        </w:rPr>
        <w:t xml:space="preserve">ble to you for easy reference. </w:t>
      </w:r>
      <w:r w:rsidR="009454E9" w:rsidRPr="00E019D7">
        <w:rPr>
          <w:rFonts w:ascii="Arial Narrow" w:eastAsia="Times New Roman" w:hAnsi="Arial Narrow" w:cs="Arial"/>
          <w:i/>
          <w:sz w:val="24"/>
          <w:szCs w:val="24"/>
        </w:rPr>
        <w:t xml:space="preserve">However, you do not need to formally incorporate the entire </w:t>
      </w:r>
      <w:r w:rsidRPr="00E019D7">
        <w:rPr>
          <w:rFonts w:ascii="Arial Narrow" w:eastAsia="Times New Roman" w:hAnsi="Arial Narrow" w:cs="Arial"/>
          <w:i/>
          <w:sz w:val="24"/>
          <w:szCs w:val="24"/>
        </w:rPr>
        <w:t>201</w:t>
      </w:r>
      <w:r w:rsidR="00267A6F">
        <w:rPr>
          <w:rFonts w:ascii="Arial Narrow" w:eastAsia="Times New Roman" w:hAnsi="Arial Narrow" w:cs="Arial"/>
          <w:i/>
          <w:sz w:val="24"/>
          <w:szCs w:val="24"/>
        </w:rPr>
        <w:t>5</w:t>
      </w:r>
      <w:r w:rsidRPr="00E019D7">
        <w:rPr>
          <w:rFonts w:ascii="Arial Narrow" w:eastAsia="Times New Roman" w:hAnsi="Arial Narrow" w:cs="Arial"/>
          <w:i/>
          <w:sz w:val="24"/>
          <w:szCs w:val="24"/>
        </w:rPr>
        <w:t xml:space="preserve"> MSGP into your SWPPP. </w:t>
      </w:r>
      <w:r w:rsidR="009454E9" w:rsidRPr="00E019D7">
        <w:rPr>
          <w:rFonts w:ascii="Arial Narrow" w:eastAsia="Times New Roman" w:hAnsi="Arial Narrow" w:cs="Arial"/>
          <w:i/>
          <w:sz w:val="24"/>
          <w:szCs w:val="24"/>
        </w:rPr>
        <w:t>As an alternative, you can include a reference to the permit and</w:t>
      </w:r>
      <w:r w:rsidRPr="00E019D7">
        <w:rPr>
          <w:rFonts w:ascii="Arial Narrow" w:eastAsia="Times New Roman" w:hAnsi="Arial Narrow" w:cs="Arial"/>
          <w:i/>
          <w:sz w:val="24"/>
          <w:szCs w:val="24"/>
        </w:rPr>
        <w:t xml:space="preserve"> where it is kept at the site.</w:t>
      </w:r>
    </w:p>
    <w:sectPr w:rsidR="000906C0" w:rsidRPr="00E019D7" w:rsidSect="000906C0">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B512F" w14:textId="77777777" w:rsidR="001735A0" w:rsidRDefault="001735A0">
      <w:pPr>
        <w:spacing w:after="0" w:line="240" w:lineRule="auto"/>
      </w:pPr>
      <w:r>
        <w:separator/>
      </w:r>
    </w:p>
  </w:endnote>
  <w:endnote w:type="continuationSeparator" w:id="0">
    <w:p w14:paraId="25866DAF" w14:textId="77777777" w:rsidR="001735A0" w:rsidRDefault="0017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4DEC9" w14:textId="402C7C89" w:rsidR="009135A2" w:rsidRPr="007B3333" w:rsidRDefault="009135A2" w:rsidP="006E5EAA">
    <w:pPr>
      <w:pStyle w:val="Footer"/>
      <w:tabs>
        <w:tab w:val="clear" w:pos="4320"/>
        <w:tab w:val="clear" w:pos="8640"/>
        <w:tab w:val="center" w:pos="5040"/>
        <w:tab w:val="right" w:pos="9180"/>
      </w:tabs>
      <w:ind w:right="360"/>
      <w:rPr>
        <w:rFonts w:ascii="Arial Narrow" w:hAnsi="Arial Narrow"/>
      </w:rPr>
    </w:pPr>
    <w:r w:rsidRPr="007B3333">
      <w:rPr>
        <w:rFonts w:ascii="Arial Narrow" w:hAnsi="Arial Narrow"/>
      </w:rPr>
      <w:t xml:space="preserve">EPA Industrial SWPPP Template, </w:t>
    </w:r>
    <w:r>
      <w:rPr>
        <w:rFonts w:ascii="Arial Narrow" w:hAnsi="Arial Narrow"/>
      </w:rPr>
      <w:t xml:space="preserve">June </w:t>
    </w:r>
    <w:r w:rsidR="009F63D7">
      <w:rPr>
        <w:rFonts w:ascii="Arial Narrow" w:hAnsi="Arial Narrow"/>
      </w:rPr>
      <w:t>26</w:t>
    </w:r>
    <w:r w:rsidRPr="007B3333">
      <w:rPr>
        <w:rFonts w:ascii="Arial Narrow" w:hAnsi="Arial Narrow"/>
      </w:rPr>
      <w:t>, 2015</w:t>
    </w:r>
    <w:r w:rsidRPr="007B3333">
      <w:rPr>
        <w:rFonts w:ascii="Arial Narrow" w:hAnsi="Arial Narrow"/>
      </w:rPr>
      <w:tab/>
    </w:r>
    <w:r w:rsidRPr="007B3333">
      <w:rPr>
        <w:rFonts w:ascii="Arial Narrow" w:hAnsi="Arial Narrow"/>
      </w:rPr>
      <w:tab/>
    </w:r>
    <w:r w:rsidRPr="007B3333">
      <w:rPr>
        <w:rFonts w:ascii="Arial Narrow" w:hAnsi="Arial Narrow"/>
      </w:rPr>
      <w:fldChar w:fldCharType="begin"/>
    </w:r>
    <w:r w:rsidRPr="007B3333">
      <w:rPr>
        <w:rFonts w:ascii="Arial Narrow" w:hAnsi="Arial Narrow"/>
      </w:rPr>
      <w:instrText xml:space="preserve"> PAGE </w:instrText>
    </w:r>
    <w:r w:rsidRPr="007B3333">
      <w:rPr>
        <w:rFonts w:ascii="Arial Narrow" w:hAnsi="Arial Narrow"/>
      </w:rPr>
      <w:fldChar w:fldCharType="separate"/>
    </w:r>
    <w:r w:rsidR="009F63D7">
      <w:rPr>
        <w:rFonts w:ascii="Arial Narrow" w:hAnsi="Arial Narrow"/>
        <w:noProof/>
      </w:rPr>
      <w:t>21</w:t>
    </w:r>
    <w:r w:rsidRPr="007B333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CE7C9" w14:textId="77777777" w:rsidR="001735A0" w:rsidRDefault="001735A0">
      <w:pPr>
        <w:spacing w:after="0" w:line="240" w:lineRule="auto"/>
      </w:pPr>
      <w:r>
        <w:separator/>
      </w:r>
    </w:p>
  </w:footnote>
  <w:footnote w:type="continuationSeparator" w:id="0">
    <w:p w14:paraId="1D2010C7" w14:textId="77777777" w:rsidR="001735A0" w:rsidRDefault="00173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6DA6" w14:textId="77777777" w:rsidR="009135A2" w:rsidRPr="00D31A7D" w:rsidRDefault="009135A2" w:rsidP="000906C0">
    <w:pPr>
      <w:pStyle w:val="Header"/>
      <w:jc w:val="right"/>
      <w:rPr>
        <w:sz w:val="20"/>
        <w:szCs w:val="20"/>
      </w:rPr>
    </w:pPr>
    <w:r>
      <w:rPr>
        <w:sz w:val="20"/>
        <w:szCs w:val="20"/>
      </w:rPr>
      <w:t>Stormw</w:t>
    </w:r>
    <w:r w:rsidRPr="00D31A7D">
      <w:rPr>
        <w:sz w:val="20"/>
        <w:szCs w:val="20"/>
      </w:rPr>
      <w:t>ater Pollution Prevention Plan (SWPPP)</w:t>
    </w:r>
  </w:p>
  <w:p w14:paraId="600439D1" w14:textId="77777777" w:rsidR="009135A2" w:rsidRPr="008F6327" w:rsidRDefault="009135A2" w:rsidP="000906C0">
    <w:pPr>
      <w:pStyle w:val="Header"/>
      <w:pBdr>
        <w:bottom w:val="threeDEngrave" w:sz="24" w:space="1" w:color="auto"/>
      </w:pBdr>
      <w:jc w:val="right"/>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 xml:space="preserve"> and DATE</w:t>
    </w:r>
  </w:p>
  <w:p w14:paraId="1D2AEFD4" w14:textId="77777777" w:rsidR="009135A2" w:rsidRDefault="00913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250758"/>
    <w:multiLevelType w:val="hybridMultilevel"/>
    <w:tmpl w:val="CEB8E8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1D273E"/>
    <w:multiLevelType w:val="hybridMultilevel"/>
    <w:tmpl w:val="75D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E7F96"/>
    <w:multiLevelType w:val="hybridMultilevel"/>
    <w:tmpl w:val="D1AA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24044"/>
    <w:multiLevelType w:val="hybridMultilevel"/>
    <w:tmpl w:val="68A88B2C"/>
    <w:lvl w:ilvl="0" w:tplc="3320A9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97131"/>
    <w:multiLevelType w:val="hybridMultilevel"/>
    <w:tmpl w:val="7A5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32981"/>
    <w:multiLevelType w:val="hybridMultilevel"/>
    <w:tmpl w:val="F90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F39"/>
    <w:multiLevelType w:val="hybridMultilevel"/>
    <w:tmpl w:val="A796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C493A"/>
    <w:multiLevelType w:val="hybridMultilevel"/>
    <w:tmpl w:val="FE9C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D1E10"/>
    <w:multiLevelType w:val="hybridMultilevel"/>
    <w:tmpl w:val="EB30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7F9E"/>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E3AB2"/>
    <w:multiLevelType w:val="hybridMultilevel"/>
    <w:tmpl w:val="D7E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A4CB8"/>
    <w:multiLevelType w:val="hybridMultilevel"/>
    <w:tmpl w:val="DDEE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0759A"/>
    <w:multiLevelType w:val="hybridMultilevel"/>
    <w:tmpl w:val="E996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07667"/>
    <w:multiLevelType w:val="hybridMultilevel"/>
    <w:tmpl w:val="4942FFB8"/>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E1508"/>
    <w:multiLevelType w:val="hybridMultilevel"/>
    <w:tmpl w:val="F988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D54387"/>
    <w:multiLevelType w:val="hybridMultilevel"/>
    <w:tmpl w:val="A318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3321E"/>
    <w:multiLevelType w:val="hybridMultilevel"/>
    <w:tmpl w:val="8688B36A"/>
    <w:lvl w:ilvl="0" w:tplc="6E16DB76">
      <w:start w:val="1"/>
      <w:numFmt w:val="bullet"/>
      <w:pStyle w:val="SubBullet2"/>
      <w:lvlText w:val=""/>
      <w:lvlJc w:val="left"/>
      <w:pPr>
        <w:ind w:left="2610" w:hanging="360"/>
      </w:pPr>
      <w:rPr>
        <w:rFonts w:ascii="Wingdings" w:hAnsi="Wingdings" w:hint="default"/>
        <w:color w:val="auto"/>
        <w:sz w:val="20"/>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0" w15:restartNumberingAfterBreak="0">
    <w:nsid w:val="3F55704A"/>
    <w:multiLevelType w:val="hybridMultilevel"/>
    <w:tmpl w:val="0A8E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D2628"/>
    <w:multiLevelType w:val="hybridMultilevel"/>
    <w:tmpl w:val="090E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E7E5E"/>
    <w:multiLevelType w:val="hybridMultilevel"/>
    <w:tmpl w:val="48C8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06296"/>
    <w:multiLevelType w:val="hybridMultilevel"/>
    <w:tmpl w:val="A78E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C0FAA"/>
    <w:multiLevelType w:val="hybridMultilevel"/>
    <w:tmpl w:val="0F00B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35986"/>
    <w:multiLevelType w:val="hybridMultilevel"/>
    <w:tmpl w:val="656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67EEA"/>
    <w:multiLevelType w:val="hybridMultilevel"/>
    <w:tmpl w:val="47D05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E77D49"/>
    <w:multiLevelType w:val="hybridMultilevel"/>
    <w:tmpl w:val="431617B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7B6C9A"/>
    <w:multiLevelType w:val="hybridMultilevel"/>
    <w:tmpl w:val="21C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603E8"/>
    <w:multiLevelType w:val="hybridMultilevel"/>
    <w:tmpl w:val="18D0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44EFD"/>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0"/>
  </w:num>
  <w:num w:numId="4">
    <w:abstractNumId w:val="1"/>
  </w:num>
  <w:num w:numId="5">
    <w:abstractNumId w:val="28"/>
  </w:num>
  <w:num w:numId="6">
    <w:abstractNumId w:val="29"/>
  </w:num>
  <w:num w:numId="7">
    <w:abstractNumId w:val="26"/>
  </w:num>
  <w:num w:numId="8">
    <w:abstractNumId w:val="27"/>
  </w:num>
  <w:num w:numId="9">
    <w:abstractNumId w:val="33"/>
  </w:num>
  <w:num w:numId="10">
    <w:abstractNumId w:val="31"/>
  </w:num>
  <w:num w:numId="11">
    <w:abstractNumId w:val="16"/>
  </w:num>
  <w:num w:numId="12">
    <w:abstractNumId w:val="17"/>
  </w:num>
  <w:num w:numId="13">
    <w:abstractNumId w:val="24"/>
  </w:num>
  <w:num w:numId="14">
    <w:abstractNumId w:val="25"/>
  </w:num>
  <w:num w:numId="15">
    <w:abstractNumId w:val="8"/>
  </w:num>
  <w:num w:numId="16">
    <w:abstractNumId w:val="10"/>
  </w:num>
  <w:num w:numId="17">
    <w:abstractNumId w:val="30"/>
  </w:num>
  <w:num w:numId="18">
    <w:abstractNumId w:val="13"/>
  </w:num>
  <w:num w:numId="19">
    <w:abstractNumId w:val="20"/>
  </w:num>
  <w:num w:numId="20">
    <w:abstractNumId w:val="22"/>
  </w:num>
  <w:num w:numId="21">
    <w:abstractNumId w:val="11"/>
  </w:num>
  <w:num w:numId="22">
    <w:abstractNumId w:val="9"/>
  </w:num>
  <w:num w:numId="23">
    <w:abstractNumId w:val="4"/>
  </w:num>
  <w:num w:numId="24">
    <w:abstractNumId w:val="21"/>
  </w:num>
  <w:num w:numId="25">
    <w:abstractNumId w:val="7"/>
  </w:num>
  <w:num w:numId="26">
    <w:abstractNumId w:val="18"/>
  </w:num>
  <w:num w:numId="27">
    <w:abstractNumId w:val="5"/>
  </w:num>
  <w:num w:numId="28">
    <w:abstractNumId w:val="14"/>
  </w:num>
  <w:num w:numId="29">
    <w:abstractNumId w:val="12"/>
  </w:num>
  <w:num w:numId="30">
    <w:abstractNumId w:val="6"/>
  </w:num>
  <w:num w:numId="31">
    <w:abstractNumId w:val="19"/>
  </w:num>
  <w:num w:numId="32">
    <w:abstractNumId w:val="23"/>
  </w:num>
  <w:num w:numId="33">
    <w:abstractNumId w:val="3"/>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E9"/>
    <w:rsid w:val="00012207"/>
    <w:rsid w:val="000544F7"/>
    <w:rsid w:val="00075F35"/>
    <w:rsid w:val="000906C0"/>
    <w:rsid w:val="000E081A"/>
    <w:rsid w:val="000E7540"/>
    <w:rsid w:val="00100CB4"/>
    <w:rsid w:val="00116E0F"/>
    <w:rsid w:val="00117E43"/>
    <w:rsid w:val="00140FAD"/>
    <w:rsid w:val="00156B5E"/>
    <w:rsid w:val="00157FDB"/>
    <w:rsid w:val="0016113C"/>
    <w:rsid w:val="001726AC"/>
    <w:rsid w:val="001735A0"/>
    <w:rsid w:val="001B34BB"/>
    <w:rsid w:val="001C34DB"/>
    <w:rsid w:val="001D0888"/>
    <w:rsid w:val="0023318A"/>
    <w:rsid w:val="00244A70"/>
    <w:rsid w:val="00251CDD"/>
    <w:rsid w:val="00267A6F"/>
    <w:rsid w:val="00272148"/>
    <w:rsid w:val="00274501"/>
    <w:rsid w:val="00282DFF"/>
    <w:rsid w:val="00291F14"/>
    <w:rsid w:val="00296430"/>
    <w:rsid w:val="00296687"/>
    <w:rsid w:val="002A6FCB"/>
    <w:rsid w:val="002A7CB2"/>
    <w:rsid w:val="002B7B50"/>
    <w:rsid w:val="002C6DA0"/>
    <w:rsid w:val="002E0B25"/>
    <w:rsid w:val="002E368C"/>
    <w:rsid w:val="003061F5"/>
    <w:rsid w:val="003236BD"/>
    <w:rsid w:val="00327C9B"/>
    <w:rsid w:val="003345A2"/>
    <w:rsid w:val="00344F0C"/>
    <w:rsid w:val="00345325"/>
    <w:rsid w:val="00347B56"/>
    <w:rsid w:val="0036060E"/>
    <w:rsid w:val="00365886"/>
    <w:rsid w:val="00367931"/>
    <w:rsid w:val="00377A0A"/>
    <w:rsid w:val="003C2BF2"/>
    <w:rsid w:val="003C4893"/>
    <w:rsid w:val="003F6BF3"/>
    <w:rsid w:val="00405535"/>
    <w:rsid w:val="00416BCE"/>
    <w:rsid w:val="00421167"/>
    <w:rsid w:val="00433DAA"/>
    <w:rsid w:val="00437821"/>
    <w:rsid w:val="0044233F"/>
    <w:rsid w:val="004459FD"/>
    <w:rsid w:val="004570EB"/>
    <w:rsid w:val="00460B43"/>
    <w:rsid w:val="004649E2"/>
    <w:rsid w:val="00471C4B"/>
    <w:rsid w:val="004907DB"/>
    <w:rsid w:val="00496A1A"/>
    <w:rsid w:val="004B41A3"/>
    <w:rsid w:val="004B4B9D"/>
    <w:rsid w:val="004D35A8"/>
    <w:rsid w:val="004F0688"/>
    <w:rsid w:val="00525B7B"/>
    <w:rsid w:val="005323B0"/>
    <w:rsid w:val="005347AA"/>
    <w:rsid w:val="00553E95"/>
    <w:rsid w:val="00554FD1"/>
    <w:rsid w:val="00563569"/>
    <w:rsid w:val="005D0B92"/>
    <w:rsid w:val="005D57CF"/>
    <w:rsid w:val="005F5C76"/>
    <w:rsid w:val="00601B10"/>
    <w:rsid w:val="006178B9"/>
    <w:rsid w:val="006215EC"/>
    <w:rsid w:val="0063044C"/>
    <w:rsid w:val="00660179"/>
    <w:rsid w:val="0066352A"/>
    <w:rsid w:val="00675690"/>
    <w:rsid w:val="0069611F"/>
    <w:rsid w:val="006965E6"/>
    <w:rsid w:val="006965F8"/>
    <w:rsid w:val="006969DC"/>
    <w:rsid w:val="00697ACC"/>
    <w:rsid w:val="006A1A8F"/>
    <w:rsid w:val="006A38C5"/>
    <w:rsid w:val="006B394F"/>
    <w:rsid w:val="006D0EC0"/>
    <w:rsid w:val="006E5EAA"/>
    <w:rsid w:val="0073162D"/>
    <w:rsid w:val="007463C3"/>
    <w:rsid w:val="00763EC8"/>
    <w:rsid w:val="007722BD"/>
    <w:rsid w:val="007A0761"/>
    <w:rsid w:val="007B3333"/>
    <w:rsid w:val="007C7B78"/>
    <w:rsid w:val="007E02DB"/>
    <w:rsid w:val="007F3F45"/>
    <w:rsid w:val="008009E1"/>
    <w:rsid w:val="008017B2"/>
    <w:rsid w:val="008166B2"/>
    <w:rsid w:val="008666FF"/>
    <w:rsid w:val="00875DEB"/>
    <w:rsid w:val="00885484"/>
    <w:rsid w:val="00893B2F"/>
    <w:rsid w:val="008B4989"/>
    <w:rsid w:val="008B6D1C"/>
    <w:rsid w:val="008D0C57"/>
    <w:rsid w:val="008E0B74"/>
    <w:rsid w:val="00907A67"/>
    <w:rsid w:val="009120A0"/>
    <w:rsid w:val="009135A2"/>
    <w:rsid w:val="00917DB4"/>
    <w:rsid w:val="00944DA1"/>
    <w:rsid w:val="009454E9"/>
    <w:rsid w:val="00950B17"/>
    <w:rsid w:val="009571B3"/>
    <w:rsid w:val="00970310"/>
    <w:rsid w:val="00973FF7"/>
    <w:rsid w:val="00992B92"/>
    <w:rsid w:val="009B1FC6"/>
    <w:rsid w:val="009B698B"/>
    <w:rsid w:val="009B7A0B"/>
    <w:rsid w:val="009C664B"/>
    <w:rsid w:val="009F63D7"/>
    <w:rsid w:val="00A04DC4"/>
    <w:rsid w:val="00A12C29"/>
    <w:rsid w:val="00A3137C"/>
    <w:rsid w:val="00A344F9"/>
    <w:rsid w:val="00A55F4A"/>
    <w:rsid w:val="00A73643"/>
    <w:rsid w:val="00A97BA5"/>
    <w:rsid w:val="00AB75CB"/>
    <w:rsid w:val="00AD24FA"/>
    <w:rsid w:val="00AD4E1E"/>
    <w:rsid w:val="00B3094E"/>
    <w:rsid w:val="00B3629E"/>
    <w:rsid w:val="00B41D3F"/>
    <w:rsid w:val="00B47F3B"/>
    <w:rsid w:val="00B74087"/>
    <w:rsid w:val="00B772FE"/>
    <w:rsid w:val="00BB2BC6"/>
    <w:rsid w:val="00BB478E"/>
    <w:rsid w:val="00BD63DC"/>
    <w:rsid w:val="00BF059A"/>
    <w:rsid w:val="00BF1850"/>
    <w:rsid w:val="00C017B3"/>
    <w:rsid w:val="00C14A4E"/>
    <w:rsid w:val="00C15EA9"/>
    <w:rsid w:val="00C5123D"/>
    <w:rsid w:val="00CC00BB"/>
    <w:rsid w:val="00CF18E0"/>
    <w:rsid w:val="00D003E4"/>
    <w:rsid w:val="00D1198E"/>
    <w:rsid w:val="00D173AD"/>
    <w:rsid w:val="00D40E5A"/>
    <w:rsid w:val="00D66AC5"/>
    <w:rsid w:val="00D86234"/>
    <w:rsid w:val="00D8785B"/>
    <w:rsid w:val="00D93A64"/>
    <w:rsid w:val="00DF0628"/>
    <w:rsid w:val="00DF0A94"/>
    <w:rsid w:val="00E019D7"/>
    <w:rsid w:val="00E06FD5"/>
    <w:rsid w:val="00E45F33"/>
    <w:rsid w:val="00E84312"/>
    <w:rsid w:val="00E84762"/>
    <w:rsid w:val="00E916AB"/>
    <w:rsid w:val="00E9496B"/>
    <w:rsid w:val="00E97E23"/>
    <w:rsid w:val="00EA7FF0"/>
    <w:rsid w:val="00ED79B2"/>
    <w:rsid w:val="00EF5432"/>
    <w:rsid w:val="00F2362B"/>
    <w:rsid w:val="00F31878"/>
    <w:rsid w:val="00F32E86"/>
    <w:rsid w:val="00F54542"/>
    <w:rsid w:val="00F5477E"/>
    <w:rsid w:val="00F6486C"/>
    <w:rsid w:val="00FA1771"/>
    <w:rsid w:val="00FA62F6"/>
    <w:rsid w:val="00FC11C7"/>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E3D"/>
  <w15:chartTrackingRefBased/>
  <w15:docId w15:val="{F795B06F-DA3D-4303-AD0D-8802AC4D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8F"/>
  </w:style>
  <w:style w:type="paragraph" w:styleId="Heading1">
    <w:name w:val="heading 1"/>
    <w:basedOn w:val="Normal"/>
    <w:next w:val="Normal"/>
    <w:link w:val="Heading1Char"/>
    <w:qFormat/>
    <w:rsid w:val="009454E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autoRedefine/>
    <w:qFormat/>
    <w:rsid w:val="000544F7"/>
    <w:pPr>
      <w:keepNext/>
      <w:spacing w:before="240" w:after="240" w:line="240" w:lineRule="auto"/>
      <w:ind w:left="720" w:hanging="720"/>
      <w:outlineLvl w:val="1"/>
    </w:pPr>
    <w:rPr>
      <w:rFonts w:ascii="Century Gothic" w:eastAsia="Times New Roman" w:hAnsi="Century Gothic" w:cs="Arial"/>
      <w:b/>
      <w:bCs/>
      <w:i/>
      <w:iCs/>
      <w:sz w:val="24"/>
      <w:szCs w:val="28"/>
    </w:rPr>
  </w:style>
  <w:style w:type="paragraph" w:styleId="Heading3">
    <w:name w:val="heading 3"/>
    <w:basedOn w:val="Normal"/>
    <w:next w:val="Normal"/>
    <w:link w:val="Heading3Char"/>
    <w:qFormat/>
    <w:rsid w:val="009454E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54E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54E9"/>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4E9"/>
    <w:rPr>
      <w:rFonts w:ascii="Arial" w:eastAsia="Times New Roman" w:hAnsi="Arial" w:cs="Arial"/>
      <w:b/>
      <w:bCs/>
      <w:kern w:val="32"/>
      <w:sz w:val="32"/>
      <w:szCs w:val="32"/>
    </w:rPr>
  </w:style>
  <w:style w:type="character" w:customStyle="1" w:styleId="Heading2Char">
    <w:name w:val="Heading 2 Char"/>
    <w:basedOn w:val="DefaultParagraphFont"/>
    <w:link w:val="Heading2"/>
    <w:rsid w:val="000544F7"/>
    <w:rPr>
      <w:rFonts w:ascii="Century Gothic" w:eastAsia="Times New Roman" w:hAnsi="Century Gothic" w:cs="Arial"/>
      <w:b/>
      <w:bCs/>
      <w:i/>
      <w:iCs/>
      <w:sz w:val="24"/>
      <w:szCs w:val="28"/>
    </w:rPr>
  </w:style>
  <w:style w:type="character" w:customStyle="1" w:styleId="Heading3Char">
    <w:name w:val="Heading 3 Char"/>
    <w:basedOn w:val="DefaultParagraphFont"/>
    <w:link w:val="Heading3"/>
    <w:rsid w:val="009454E9"/>
    <w:rPr>
      <w:rFonts w:ascii="Arial" w:eastAsia="Times New Roman" w:hAnsi="Arial" w:cs="Arial"/>
      <w:b/>
      <w:bCs/>
      <w:sz w:val="26"/>
      <w:szCs w:val="26"/>
    </w:rPr>
  </w:style>
  <w:style w:type="character" w:customStyle="1" w:styleId="Heading4Char">
    <w:name w:val="Heading 4 Char"/>
    <w:basedOn w:val="DefaultParagraphFont"/>
    <w:link w:val="Heading4"/>
    <w:rsid w:val="009454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54E9"/>
    <w:rPr>
      <w:rFonts w:ascii="Times New Roman" w:eastAsia="Times New Roman" w:hAnsi="Times New Roman" w:cs="Times New Roman"/>
      <w:b/>
      <w:bCs/>
      <w:i/>
      <w:iCs/>
      <w:sz w:val="26"/>
      <w:szCs w:val="26"/>
    </w:rPr>
  </w:style>
  <w:style w:type="numbering" w:customStyle="1" w:styleId="NoList1">
    <w:name w:val="No List1"/>
    <w:next w:val="NoList"/>
    <w:semiHidden/>
    <w:rsid w:val="009454E9"/>
  </w:style>
  <w:style w:type="paragraph" w:styleId="Header">
    <w:name w:val="header"/>
    <w:basedOn w:val="Normal"/>
    <w:link w:val="HeaderChar"/>
    <w:rsid w:val="009454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454E9"/>
    <w:rPr>
      <w:rFonts w:ascii="Times New Roman" w:eastAsia="Times New Roman" w:hAnsi="Times New Roman" w:cs="Times New Roman"/>
      <w:sz w:val="24"/>
      <w:szCs w:val="24"/>
    </w:rPr>
  </w:style>
  <w:style w:type="paragraph" w:styleId="Footer">
    <w:name w:val="footer"/>
    <w:basedOn w:val="Normal"/>
    <w:link w:val="FooterChar"/>
    <w:rsid w:val="009454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454E9"/>
    <w:rPr>
      <w:rFonts w:ascii="Times New Roman" w:eastAsia="Times New Roman" w:hAnsi="Times New Roman" w:cs="Times New Roman"/>
      <w:sz w:val="24"/>
      <w:szCs w:val="24"/>
    </w:rPr>
  </w:style>
  <w:style w:type="paragraph" w:styleId="DocumentMap">
    <w:name w:val="Document Map"/>
    <w:basedOn w:val="Normal"/>
    <w:link w:val="DocumentMapChar"/>
    <w:semiHidden/>
    <w:rsid w:val="009454E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454E9"/>
    <w:rPr>
      <w:rFonts w:ascii="Tahoma" w:eastAsia="Times New Roman" w:hAnsi="Tahoma" w:cs="Tahoma"/>
      <w:sz w:val="20"/>
      <w:szCs w:val="20"/>
      <w:shd w:val="clear" w:color="auto" w:fill="000080"/>
    </w:rPr>
  </w:style>
  <w:style w:type="character" w:styleId="PageNumber">
    <w:name w:val="page number"/>
    <w:basedOn w:val="DefaultParagraphFont"/>
    <w:rsid w:val="009454E9"/>
  </w:style>
  <w:style w:type="paragraph" w:styleId="BalloonText">
    <w:name w:val="Balloon Text"/>
    <w:basedOn w:val="Normal"/>
    <w:link w:val="BalloonTextChar"/>
    <w:semiHidden/>
    <w:rsid w:val="009454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54E9"/>
    <w:rPr>
      <w:rFonts w:ascii="Tahoma" w:eastAsia="Times New Roman" w:hAnsi="Tahoma" w:cs="Tahoma"/>
      <w:sz w:val="16"/>
      <w:szCs w:val="16"/>
    </w:rPr>
  </w:style>
  <w:style w:type="paragraph" w:customStyle="1" w:styleId="Style1">
    <w:name w:val="Style1"/>
    <w:basedOn w:val="Normal"/>
    <w:link w:val="Style1Char"/>
    <w:rsid w:val="009454E9"/>
    <w:pPr>
      <w:numPr>
        <w:numId w:val="1"/>
      </w:numPr>
      <w:spacing w:after="0" w:line="240" w:lineRule="auto"/>
    </w:pPr>
    <w:rPr>
      <w:rFonts w:ascii="Times New Roman" w:eastAsia="Times New Roman" w:hAnsi="Times New Roman" w:cs="Times New Roman"/>
      <w:sz w:val="24"/>
      <w:szCs w:val="24"/>
    </w:rPr>
  </w:style>
  <w:style w:type="character" w:styleId="Hyperlink">
    <w:name w:val="Hyperlink"/>
    <w:uiPriority w:val="99"/>
    <w:rsid w:val="009454E9"/>
    <w:rPr>
      <w:color w:val="0000FF"/>
      <w:u w:val="single"/>
    </w:rPr>
  </w:style>
  <w:style w:type="paragraph" w:styleId="TOC1">
    <w:name w:val="toc 1"/>
    <w:basedOn w:val="Normal"/>
    <w:next w:val="Normal"/>
    <w:autoRedefine/>
    <w:uiPriority w:val="39"/>
    <w:rsid w:val="009454E9"/>
    <w:pPr>
      <w:tabs>
        <w:tab w:val="left" w:pos="900"/>
        <w:tab w:val="right" w:leader="dot" w:pos="9523"/>
      </w:tabs>
      <w:spacing w:after="0" w:line="240" w:lineRule="auto"/>
    </w:pPr>
    <w:rPr>
      <w:rFonts w:ascii="Arial Narrow" w:eastAsia="Times New Roman" w:hAnsi="Arial Narrow" w:cs="Times New Roman"/>
      <w:b/>
      <w:noProof/>
      <w:sz w:val="24"/>
      <w:szCs w:val="24"/>
    </w:rPr>
  </w:style>
  <w:style w:type="paragraph" w:styleId="TOC2">
    <w:name w:val="toc 2"/>
    <w:basedOn w:val="Normal"/>
    <w:next w:val="Normal"/>
    <w:autoRedefine/>
    <w:uiPriority w:val="39"/>
    <w:rsid w:val="009454E9"/>
    <w:pPr>
      <w:tabs>
        <w:tab w:val="left" w:pos="900"/>
        <w:tab w:val="right" w:leader="dot" w:pos="9523"/>
      </w:tabs>
      <w:spacing w:after="0" w:line="240" w:lineRule="auto"/>
    </w:pPr>
    <w:rPr>
      <w:rFonts w:ascii="Times New Roman" w:eastAsia="Times New Roman" w:hAnsi="Times New Roman" w:cs="Times New Roman"/>
      <w:sz w:val="24"/>
      <w:szCs w:val="24"/>
    </w:rPr>
  </w:style>
  <w:style w:type="paragraph" w:customStyle="1" w:styleId="BodyText-Append">
    <w:name w:val="Body Text - Append"/>
    <w:link w:val="BodyText-AppendChar"/>
    <w:rsid w:val="009454E9"/>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9454E9"/>
    <w:rPr>
      <w:b w:val="0"/>
      <w:bCs w:val="0"/>
    </w:rPr>
  </w:style>
  <w:style w:type="character" w:customStyle="1" w:styleId="Italicized">
    <w:name w:val="Italicized"/>
    <w:rsid w:val="009454E9"/>
    <w:rPr>
      <w:rFonts w:ascii="Times New Roman" w:hAnsi="Times New Roman"/>
      <w:i/>
      <w:sz w:val="24"/>
    </w:rPr>
  </w:style>
  <w:style w:type="character" w:styleId="Strong">
    <w:name w:val="Strong"/>
    <w:qFormat/>
    <w:rsid w:val="009454E9"/>
    <w:rPr>
      <w:b/>
      <w:bCs/>
    </w:rPr>
  </w:style>
  <w:style w:type="paragraph" w:customStyle="1" w:styleId="CenteredHeading">
    <w:name w:val="Centered Heading"/>
    <w:basedOn w:val="Header"/>
    <w:rsid w:val="009454E9"/>
    <w:pPr>
      <w:spacing w:before="160" w:after="240"/>
      <w:jc w:val="center"/>
    </w:pPr>
    <w:rPr>
      <w:b/>
      <w:sz w:val="36"/>
      <w:szCs w:val="36"/>
    </w:rPr>
  </w:style>
  <w:style w:type="paragraph" w:customStyle="1" w:styleId="Style2">
    <w:name w:val="Style2"/>
    <w:next w:val="ListBullet2"/>
    <w:rsid w:val="009454E9"/>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9454E9"/>
    <w:pPr>
      <w:numPr>
        <w:numId w:val="4"/>
      </w:numPr>
      <w:spacing w:before="120"/>
    </w:pPr>
    <w:rPr>
      <w:b/>
    </w:rPr>
  </w:style>
  <w:style w:type="paragraph" w:styleId="ListBullet2">
    <w:name w:val="List Bullet 2"/>
    <w:basedOn w:val="Normal"/>
    <w:link w:val="ListBullet2Char"/>
    <w:rsid w:val="009454E9"/>
    <w:pPr>
      <w:numPr>
        <w:numId w:val="2"/>
      </w:numPr>
      <w:spacing w:after="0" w:line="240" w:lineRule="auto"/>
    </w:pPr>
    <w:rPr>
      <w:rFonts w:ascii="Times New Roman" w:eastAsia="Times New Roman" w:hAnsi="Times New Roman" w:cs="Times New Roman"/>
      <w:sz w:val="24"/>
      <w:szCs w:val="24"/>
    </w:rPr>
  </w:style>
  <w:style w:type="paragraph" w:customStyle="1" w:styleId="BULLET-Regular">
    <w:name w:val="BULLET - Regular"/>
    <w:basedOn w:val="ListBullet2"/>
    <w:link w:val="BULLET-RegularCharChar"/>
    <w:rsid w:val="009454E9"/>
    <w:pPr>
      <w:numPr>
        <w:numId w:val="0"/>
      </w:numPr>
      <w:spacing w:before="120"/>
    </w:pPr>
  </w:style>
  <w:style w:type="paragraph" w:styleId="ListBullet5">
    <w:name w:val="List Bullet 5"/>
    <w:basedOn w:val="Normal"/>
    <w:rsid w:val="009454E9"/>
    <w:pPr>
      <w:numPr>
        <w:numId w:val="3"/>
      </w:numPr>
      <w:spacing w:after="0" w:line="240" w:lineRule="auto"/>
    </w:pPr>
    <w:rPr>
      <w:rFonts w:ascii="Times New Roman" w:eastAsia="Times New Roman" w:hAnsi="Times New Roman" w:cs="Times New Roman"/>
      <w:sz w:val="24"/>
      <w:szCs w:val="24"/>
    </w:rPr>
  </w:style>
  <w:style w:type="paragraph" w:styleId="ListBullet3">
    <w:name w:val="List Bullet 3"/>
    <w:basedOn w:val="Normal"/>
    <w:rsid w:val="009454E9"/>
    <w:pPr>
      <w:spacing w:after="0" w:line="240" w:lineRule="auto"/>
    </w:pPr>
    <w:rPr>
      <w:rFonts w:ascii="Times New Roman" w:eastAsia="Times New Roman" w:hAnsi="Times New Roman" w:cs="Times New Roman"/>
      <w:sz w:val="24"/>
      <w:szCs w:val="24"/>
    </w:rPr>
  </w:style>
  <w:style w:type="paragraph" w:customStyle="1" w:styleId="SectionHeaders">
    <w:name w:val="Section Headers"/>
    <w:rsid w:val="009454E9"/>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9454E9"/>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EntryFiledText">
    <w:name w:val="Entry Filed Text"/>
    <w:basedOn w:val="BodyText-Append"/>
    <w:link w:val="EntryFiledTextChar"/>
    <w:rsid w:val="009454E9"/>
    <w:pPr>
      <w:spacing w:before="160" w:after="120"/>
    </w:pPr>
  </w:style>
  <w:style w:type="character" w:customStyle="1" w:styleId="BodyText-AppendChar">
    <w:name w:val="Body Text - Append Char"/>
    <w:link w:val="BodyText-Append"/>
    <w:rsid w:val="009454E9"/>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9454E9"/>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9454E9"/>
    <w:pPr>
      <w:spacing w:before="240" w:after="40" w:line="240" w:lineRule="auto"/>
    </w:pPr>
    <w:rPr>
      <w:rFonts w:ascii="Times New Roman" w:eastAsia="Times New Roman" w:hAnsi="Times New Roman" w:cs="Times New Roman"/>
      <w:b/>
      <w:sz w:val="24"/>
      <w:szCs w:val="24"/>
      <w:u w:val="dotted"/>
    </w:rPr>
  </w:style>
  <w:style w:type="character" w:customStyle="1" w:styleId="SubHeadingEntriesChar">
    <w:name w:val="Sub Heading Entries Char"/>
    <w:link w:val="SubHeadingEntries"/>
    <w:rsid w:val="009454E9"/>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9454E9"/>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9454E9"/>
    <w:rPr>
      <w:rFonts w:ascii="Times New Roman" w:eastAsia="Times New Roman" w:hAnsi="Times New Roman" w:cs="Times New Roman"/>
      <w:color w:val="0000FF"/>
      <w:sz w:val="24"/>
      <w:szCs w:val="24"/>
    </w:rPr>
  </w:style>
  <w:style w:type="character" w:customStyle="1" w:styleId="ListBullet2Char">
    <w:name w:val="List Bullet 2 Char"/>
    <w:link w:val="ListBullet2"/>
    <w:rsid w:val="009454E9"/>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9454E9"/>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9454E9"/>
    <w:pPr>
      <w:numPr>
        <w:numId w:val="0"/>
      </w:numPr>
      <w:spacing w:before="240" w:after="120"/>
    </w:pPr>
    <w:rPr>
      <w:b/>
      <w:i/>
    </w:rPr>
  </w:style>
  <w:style w:type="character" w:customStyle="1" w:styleId="Style1Char">
    <w:name w:val="Style1 Char"/>
    <w:link w:val="Style1"/>
    <w:rsid w:val="009454E9"/>
    <w:rPr>
      <w:rFonts w:ascii="Times New Roman" w:eastAsia="Times New Roman" w:hAnsi="Times New Roman" w:cs="Times New Roman"/>
      <w:sz w:val="24"/>
      <w:szCs w:val="24"/>
    </w:rPr>
  </w:style>
  <w:style w:type="character" w:customStyle="1" w:styleId="ProjectSubHeadChar">
    <w:name w:val="Project Sub Head Char"/>
    <w:link w:val="ProjectSubHead"/>
    <w:rsid w:val="009454E9"/>
    <w:rPr>
      <w:rFonts w:ascii="Times New Roman" w:eastAsia="Times New Roman" w:hAnsi="Times New Roman" w:cs="Times New Roman"/>
      <w:b/>
      <w:i/>
      <w:sz w:val="24"/>
      <w:szCs w:val="24"/>
    </w:rPr>
  </w:style>
  <w:style w:type="paragraph" w:customStyle="1" w:styleId="TableofContents">
    <w:name w:val="Table of Contents"/>
    <w:basedOn w:val="Header"/>
    <w:rsid w:val="009454E9"/>
    <w:pPr>
      <w:pBdr>
        <w:bottom w:val="single" w:sz="12" w:space="1" w:color="auto"/>
      </w:pBdr>
    </w:pPr>
    <w:rPr>
      <w:b/>
      <w:bCs/>
      <w:sz w:val="32"/>
      <w:szCs w:val="20"/>
    </w:rPr>
  </w:style>
  <w:style w:type="paragraph" w:customStyle="1" w:styleId="Default">
    <w:name w:val="Default"/>
    <w:link w:val="DefaultChar"/>
    <w:rsid w:val="009454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9454E9"/>
    <w:pPr>
      <w:numPr>
        <w:numId w:val="6"/>
      </w:numPr>
      <w:spacing w:after="0" w:line="240" w:lineRule="auto"/>
    </w:pPr>
    <w:rPr>
      <w:rFonts w:ascii="Times New Roman" w:eastAsia="Times New Roman" w:hAnsi="Times New Roman" w:cs="Times New Roman"/>
      <w:sz w:val="24"/>
      <w:szCs w:val="24"/>
    </w:rPr>
  </w:style>
  <w:style w:type="table" w:styleId="TableGrid">
    <w:name w:val="Table Grid"/>
    <w:basedOn w:val="TableNormal"/>
    <w:rsid w:val="009454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9454E9"/>
    <w:pPr>
      <w:tabs>
        <w:tab w:val="left" w:pos="1200"/>
        <w:tab w:val="right" w:leader="dot" w:pos="9523"/>
      </w:tabs>
      <w:spacing w:after="0" w:line="240" w:lineRule="auto"/>
      <w:ind w:left="900"/>
    </w:pPr>
    <w:rPr>
      <w:rFonts w:ascii="Times New Roman" w:eastAsia="Times New Roman" w:hAnsi="Times New Roman" w:cs="Times New Roman"/>
      <w:sz w:val="24"/>
      <w:szCs w:val="24"/>
    </w:rPr>
  </w:style>
  <w:style w:type="paragraph" w:styleId="TOC3">
    <w:name w:val="toc 3"/>
    <w:basedOn w:val="Normal"/>
    <w:next w:val="Normal"/>
    <w:autoRedefine/>
    <w:uiPriority w:val="39"/>
    <w:rsid w:val="00A04DC4"/>
    <w:pPr>
      <w:tabs>
        <w:tab w:val="left" w:pos="1320"/>
        <w:tab w:val="right" w:leader="dot" w:pos="9350"/>
      </w:tabs>
      <w:spacing w:after="0" w:line="240" w:lineRule="auto"/>
      <w:ind w:left="1350" w:hanging="870"/>
    </w:pPr>
    <w:rPr>
      <w:rFonts w:ascii="Times New Roman" w:eastAsia="Times New Roman" w:hAnsi="Times New Roman" w:cs="Times New Roman"/>
      <w:sz w:val="24"/>
      <w:szCs w:val="24"/>
    </w:rPr>
  </w:style>
  <w:style w:type="character" w:styleId="CommentReference">
    <w:name w:val="annotation reference"/>
    <w:semiHidden/>
    <w:rsid w:val="009454E9"/>
    <w:rPr>
      <w:sz w:val="16"/>
      <w:szCs w:val="16"/>
    </w:rPr>
  </w:style>
  <w:style w:type="paragraph" w:styleId="CommentText">
    <w:name w:val="annotation text"/>
    <w:basedOn w:val="Normal"/>
    <w:link w:val="CommentTextChar"/>
    <w:semiHidden/>
    <w:rsid w:val="009454E9"/>
    <w:pPr>
      <w:spacing w:after="0" w:line="240" w:lineRule="auto"/>
    </w:pPr>
    <w:rPr>
      <w:rFonts w:ascii="Verdana" w:eastAsia="Times New Roman" w:hAnsi="Verdana" w:cs="Times New Roman"/>
      <w:sz w:val="18"/>
      <w:szCs w:val="20"/>
    </w:rPr>
  </w:style>
  <w:style w:type="character" w:customStyle="1" w:styleId="CommentTextChar">
    <w:name w:val="Comment Text Char"/>
    <w:basedOn w:val="DefaultParagraphFont"/>
    <w:link w:val="CommentText"/>
    <w:semiHidden/>
    <w:rsid w:val="009454E9"/>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9454E9"/>
    <w:rPr>
      <w:b/>
      <w:bCs/>
    </w:rPr>
  </w:style>
  <w:style w:type="character" w:customStyle="1" w:styleId="CommentSubjectChar">
    <w:name w:val="Comment Subject Char"/>
    <w:basedOn w:val="CommentTextChar"/>
    <w:link w:val="CommentSubject"/>
    <w:semiHidden/>
    <w:rsid w:val="009454E9"/>
    <w:rPr>
      <w:rFonts w:ascii="Verdana" w:eastAsia="Times New Roman" w:hAnsi="Verdana" w:cs="Times New Roman"/>
      <w:b/>
      <w:bCs/>
      <w:sz w:val="18"/>
      <w:szCs w:val="20"/>
    </w:rPr>
  </w:style>
  <w:style w:type="paragraph" w:styleId="Caption">
    <w:name w:val="caption"/>
    <w:basedOn w:val="Normal"/>
    <w:next w:val="Normal"/>
    <w:qFormat/>
    <w:rsid w:val="009454E9"/>
    <w:pPr>
      <w:spacing w:after="0" w:line="240" w:lineRule="auto"/>
    </w:pPr>
    <w:rPr>
      <w:rFonts w:ascii="Times New Roman" w:eastAsia="Times New Roman" w:hAnsi="Times New Roman" w:cs="Times New Roman"/>
      <w:b/>
      <w:bCs/>
      <w:sz w:val="20"/>
      <w:szCs w:val="20"/>
    </w:rPr>
  </w:style>
  <w:style w:type="paragraph" w:styleId="TableofFigures">
    <w:name w:val="table of figures"/>
    <w:basedOn w:val="Normal"/>
    <w:next w:val="Normal"/>
    <w:semiHidden/>
    <w:rsid w:val="009454E9"/>
    <w:pPr>
      <w:spacing w:after="0" w:line="240" w:lineRule="auto"/>
    </w:pPr>
    <w:rPr>
      <w:rFonts w:ascii="Times New Roman" w:eastAsia="Times New Roman" w:hAnsi="Times New Roman" w:cs="Times New Roman"/>
      <w:sz w:val="24"/>
      <w:szCs w:val="24"/>
    </w:rPr>
  </w:style>
  <w:style w:type="character" w:styleId="FollowedHyperlink">
    <w:name w:val="FollowedHyperlink"/>
    <w:rsid w:val="009454E9"/>
    <w:rPr>
      <w:color w:val="800080"/>
      <w:u w:val="single"/>
    </w:rPr>
  </w:style>
  <w:style w:type="paragraph" w:customStyle="1" w:styleId="BulletText">
    <w:name w:val="BulletText"/>
    <w:basedOn w:val="Default"/>
    <w:next w:val="Default"/>
    <w:link w:val="BulletTextChar"/>
    <w:rsid w:val="009454E9"/>
    <w:pPr>
      <w:widowControl/>
    </w:pPr>
    <w:rPr>
      <w:rFonts w:ascii="NJDACO+TimesNewRoman" w:hAnsi="NJDACO+TimesNewRoman"/>
      <w:color w:val="auto"/>
    </w:rPr>
  </w:style>
  <w:style w:type="character" w:customStyle="1" w:styleId="DefaultChar">
    <w:name w:val="Default Char"/>
    <w:link w:val="Default"/>
    <w:rsid w:val="009454E9"/>
    <w:rPr>
      <w:rFonts w:ascii="Times New Roman" w:eastAsia="Times New Roman" w:hAnsi="Times New Roman" w:cs="Times New Roman"/>
      <w:color w:val="000000"/>
      <w:sz w:val="24"/>
      <w:szCs w:val="24"/>
    </w:rPr>
  </w:style>
  <w:style w:type="character" w:customStyle="1" w:styleId="BulletTextChar">
    <w:name w:val="BulletText Char"/>
    <w:link w:val="BulletText"/>
    <w:rsid w:val="009454E9"/>
    <w:rPr>
      <w:rFonts w:ascii="NJDACO+TimesNewRoman" w:eastAsia="Times New Roman" w:hAnsi="NJDACO+TimesNewRoman" w:cs="Times New Roman"/>
      <w:sz w:val="24"/>
      <w:szCs w:val="24"/>
    </w:rPr>
  </w:style>
  <w:style w:type="paragraph" w:customStyle="1" w:styleId="Instruc-bullet">
    <w:name w:val="Instruc-bullet"/>
    <w:basedOn w:val="BULLET-Regular"/>
    <w:rsid w:val="009454E9"/>
    <w:pPr>
      <w:numPr>
        <w:numId w:val="5"/>
      </w:numPr>
      <w:spacing w:before="40" w:after="40"/>
    </w:pPr>
    <w:rPr>
      <w:rFonts w:ascii="Arial Narrow" w:hAnsi="Arial Narrow"/>
      <w:sz w:val="22"/>
      <w:szCs w:val="22"/>
    </w:rPr>
  </w:style>
  <w:style w:type="paragraph" w:customStyle="1" w:styleId="instruc-bullet2">
    <w:name w:val="instruc-bullet2"/>
    <w:basedOn w:val="Instruc-bullet"/>
    <w:rsid w:val="009454E9"/>
    <w:pPr>
      <w:numPr>
        <w:ilvl w:val="1"/>
        <w:numId w:val="7"/>
      </w:numPr>
      <w:tabs>
        <w:tab w:val="clear" w:pos="1440"/>
        <w:tab w:val="left" w:pos="810"/>
        <w:tab w:val="num" w:pos="900"/>
      </w:tabs>
      <w:ind w:left="900"/>
    </w:pPr>
  </w:style>
  <w:style w:type="paragraph" w:customStyle="1" w:styleId="Tabletext">
    <w:name w:val="Table text"/>
    <w:rsid w:val="009454E9"/>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9454E9"/>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9454E9"/>
    <w:rPr>
      <w:rFonts w:ascii="Arial Narrow" w:eastAsia="Times New Roman" w:hAnsi="Arial Narrow" w:cs="Times New Roman"/>
    </w:rPr>
  </w:style>
  <w:style w:type="paragraph" w:styleId="FootnoteText">
    <w:name w:val="footnote text"/>
    <w:basedOn w:val="Normal"/>
    <w:link w:val="FootnoteTextChar"/>
    <w:rsid w:val="009454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454E9"/>
    <w:rPr>
      <w:rFonts w:ascii="Times New Roman" w:eastAsia="Times New Roman" w:hAnsi="Times New Roman" w:cs="Times New Roman"/>
      <w:sz w:val="20"/>
      <w:szCs w:val="20"/>
    </w:rPr>
  </w:style>
  <w:style w:type="paragraph" w:styleId="ListParagraph">
    <w:name w:val="List Paragraph"/>
    <w:basedOn w:val="Normal"/>
    <w:uiPriority w:val="34"/>
    <w:qFormat/>
    <w:rsid w:val="009454E9"/>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8785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950B17"/>
    <w:rPr>
      <w:color w:val="808080"/>
    </w:rPr>
  </w:style>
  <w:style w:type="paragraph" w:styleId="z-TopofForm">
    <w:name w:val="HTML Top of Form"/>
    <w:basedOn w:val="Normal"/>
    <w:next w:val="Normal"/>
    <w:link w:val="z-TopofFormChar"/>
    <w:hidden/>
    <w:uiPriority w:val="99"/>
    <w:semiHidden/>
    <w:unhideWhenUsed/>
    <w:rsid w:val="008854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54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54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5484"/>
    <w:rPr>
      <w:rFonts w:ascii="Arial" w:hAnsi="Arial" w:cs="Arial"/>
      <w:vanish/>
      <w:sz w:val="16"/>
      <w:szCs w:val="16"/>
    </w:rPr>
  </w:style>
  <w:style w:type="paragraph" w:customStyle="1" w:styleId="TableHeader">
    <w:name w:val="Table Header"/>
    <w:basedOn w:val="Normal"/>
    <w:qFormat/>
    <w:rsid w:val="00F31878"/>
    <w:pPr>
      <w:spacing w:after="0" w:line="240" w:lineRule="auto"/>
      <w:jc w:val="center"/>
    </w:pPr>
    <w:rPr>
      <w:rFonts w:ascii="Arial" w:hAnsi="Arial"/>
      <w:b/>
      <w:sz w:val="18"/>
      <w:szCs w:val="18"/>
    </w:rPr>
  </w:style>
  <w:style w:type="paragraph" w:customStyle="1" w:styleId="TableText0">
    <w:name w:val="Table Text"/>
    <w:basedOn w:val="Normal"/>
    <w:qFormat/>
    <w:rsid w:val="00F31878"/>
    <w:pPr>
      <w:spacing w:after="0" w:line="240" w:lineRule="auto"/>
    </w:pPr>
    <w:rPr>
      <w:rFonts w:ascii="Arial" w:hAnsi="Arial"/>
      <w:sz w:val="18"/>
      <w:szCs w:val="18"/>
    </w:rPr>
  </w:style>
  <w:style w:type="paragraph" w:customStyle="1" w:styleId="SubBullet2">
    <w:name w:val="Sub Bullet 2"/>
    <w:basedOn w:val="Normal"/>
    <w:qFormat/>
    <w:rsid w:val="00F31878"/>
    <w:pPr>
      <w:numPr>
        <w:numId w:val="31"/>
      </w:numPr>
      <w:tabs>
        <w:tab w:val="left" w:pos="-1440"/>
        <w:tab w:val="left" w:pos="2250"/>
      </w:tabs>
      <w:autoSpaceDE w:val="0"/>
      <w:autoSpaceDN w:val="0"/>
      <w:adjustRightInd w:val="0"/>
      <w:spacing w:after="60" w:line="240" w:lineRule="auto"/>
      <w:ind w:left="2246"/>
    </w:pPr>
    <w:rPr>
      <w:rFonts w:ascii="Century Gothic" w:eastAsia="Times New Roman" w:hAnsi="Century Gothic" w:cs="Times New Roman"/>
      <w:sz w:val="20"/>
      <w:szCs w:val="20"/>
    </w:rPr>
  </w:style>
  <w:style w:type="paragraph" w:styleId="Revision">
    <w:name w:val="Revision"/>
    <w:hidden/>
    <w:uiPriority w:val="99"/>
    <w:semiHidden/>
    <w:rsid w:val="002E0B25"/>
    <w:pPr>
      <w:spacing w:after="0" w:line="240" w:lineRule="auto"/>
    </w:pPr>
  </w:style>
  <w:style w:type="paragraph" w:customStyle="1" w:styleId="Definition">
    <w:name w:val="Definition"/>
    <w:basedOn w:val="Normal"/>
    <w:qFormat/>
    <w:rsid w:val="00471C4B"/>
    <w:pPr>
      <w:spacing w:after="240" w:line="240" w:lineRule="auto"/>
    </w:pPr>
    <w:rPr>
      <w:rFonts w:ascii="Century Gothic" w:eastAsia="Times New Roman" w:hAnsi="Century Gothic" w:cs="Times New Roman"/>
      <w:noProof/>
      <w:sz w:val="20"/>
      <w:szCs w:val="20"/>
    </w:rPr>
  </w:style>
  <w:style w:type="character" w:customStyle="1" w:styleId="CharChar2">
    <w:name w:val="Char Char2"/>
    <w:rsid w:val="00296430"/>
    <w:rPr>
      <w:rFonts w:cs="Times New Roman"/>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npdes/stormwater/msg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npdes/stormwater/msg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npdes/stormwater/msg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A2609B4-D3AC-4981-95F6-73B5BCD13B26}"/>
      </w:docPartPr>
      <w:docPartBody>
        <w:p w:rsidR="00F449AF" w:rsidRDefault="00104727">
          <w:r w:rsidRPr="009F34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27"/>
    <w:rsid w:val="00021A04"/>
    <w:rsid w:val="00073FE4"/>
    <w:rsid w:val="00104727"/>
    <w:rsid w:val="00107E70"/>
    <w:rsid w:val="002C35A0"/>
    <w:rsid w:val="003D23E3"/>
    <w:rsid w:val="00584D44"/>
    <w:rsid w:val="005D58B6"/>
    <w:rsid w:val="007E3558"/>
    <w:rsid w:val="00881441"/>
    <w:rsid w:val="008A713E"/>
    <w:rsid w:val="00A0560E"/>
    <w:rsid w:val="00A47F43"/>
    <w:rsid w:val="00A968BE"/>
    <w:rsid w:val="00D61357"/>
    <w:rsid w:val="00DB1298"/>
    <w:rsid w:val="00F449AF"/>
    <w:rsid w:val="00FB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7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028E-8AE0-4FAB-8CD3-D23395BE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Naeser, Robert</dc:creator>
  <cp:keywords/>
  <dc:description/>
  <cp:lastModifiedBy>Kosco, John</cp:lastModifiedBy>
  <cp:revision>2</cp:revision>
  <cp:lastPrinted>2015-05-15T18:59:00Z</cp:lastPrinted>
  <dcterms:created xsi:type="dcterms:W3CDTF">2015-06-26T12:52:00Z</dcterms:created>
  <dcterms:modified xsi:type="dcterms:W3CDTF">2015-06-26T12:52:00Z</dcterms:modified>
</cp:coreProperties>
</file>